
<file path=[Content_Types].xml><?xml version="1.0" encoding="utf-8"?>
<Types xmlns="http://schemas.openxmlformats.org/package/2006/content-types">
  <Default Extension="xml" ContentType="application/xml"/>
  <Default Extension="gif" ContentType="image/gi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2628" w:type="dxa"/>
        <w:tblCellSpacing w:w="0" w:type="dxa"/>
        <w:tblInd w:w="-1134" w:type="dxa"/>
        <w:tblLayout w:type="fixed"/>
        <w:tblCellMar>
          <w:top w:w="0" w:type="dxa"/>
          <w:left w:w="0" w:type="dxa"/>
          <w:bottom w:w="0" w:type="dxa"/>
          <w:right w:w="0" w:type="dxa"/>
        </w:tblCellMar>
      </w:tblPr>
      <w:tblGrid>
        <w:gridCol w:w="12622"/>
        <w:gridCol w:w="6"/>
      </w:tblGrid>
      <w:tr>
        <w:tblPrEx>
          <w:tblLayout w:type="fixed"/>
          <w:tblCellMar>
            <w:top w:w="0" w:type="dxa"/>
            <w:left w:w="0" w:type="dxa"/>
            <w:bottom w:w="0" w:type="dxa"/>
            <w:right w:w="0" w:type="dxa"/>
          </w:tblCellMar>
        </w:tblPrEx>
        <w:trPr>
          <w:gridAfter w:val="1"/>
          <w:wAfter w:w="6" w:type="dxa"/>
          <w:tblCellSpacing w:w="0" w:type="dxa"/>
        </w:trPr>
        <w:tc>
          <w:tcPr>
            <w:tcW w:w="12622" w:type="dxa"/>
            <w:shd w:val="clear" w:color="auto" w:fill="FFFFFF" w:themeFill="background1"/>
          </w:tcPr>
          <w:tbl>
            <w:tblPr>
              <w:tblStyle w:val="7"/>
              <w:tblW w:w="12622" w:type="dxa"/>
              <w:tblCellSpacing w:w="0" w:type="dxa"/>
              <w:tblInd w:w="0" w:type="dxa"/>
              <w:tblLayout w:type="fixed"/>
              <w:tblCellMar>
                <w:top w:w="0" w:type="dxa"/>
                <w:left w:w="0" w:type="dxa"/>
                <w:bottom w:w="0" w:type="dxa"/>
                <w:right w:w="0" w:type="dxa"/>
              </w:tblCellMar>
            </w:tblPr>
            <w:tblGrid>
              <w:gridCol w:w="8647"/>
              <w:gridCol w:w="2415"/>
              <w:gridCol w:w="1560"/>
            </w:tblGrid>
            <w:tr>
              <w:tblPrEx>
                <w:tblLayout w:type="fixed"/>
                <w:tblCellMar>
                  <w:top w:w="0" w:type="dxa"/>
                  <w:left w:w="0" w:type="dxa"/>
                  <w:bottom w:w="0" w:type="dxa"/>
                  <w:right w:w="0" w:type="dxa"/>
                </w:tblCellMar>
              </w:tblPrEx>
              <w:trPr>
                <w:gridAfter w:val="1"/>
                <w:wAfter w:w="1560" w:type="dxa"/>
                <w:tblCellSpacing w:w="0" w:type="dxa"/>
              </w:trPr>
              <w:tc>
                <w:tcPr>
                  <w:tcW w:w="8647" w:type="dxa"/>
                </w:tcPr>
                <w:p>
                  <w:pPr>
                    <w:widowControl/>
                    <w:ind w:right="-2556" w:rightChars="-1217"/>
                    <w:jc w:val="center"/>
                    <w:rPr>
                      <w:rFonts w:ascii="宋体" w:hAnsi="宋体" w:eastAsia="宋体" w:cs="宋体"/>
                      <w:color w:val="0C0C0C" w:themeColor="text1" w:themeTint="F2"/>
                      <w:kern w:val="0"/>
                      <w:sz w:val="24"/>
                      <w:szCs w:val="24"/>
                    </w:rPr>
                  </w:pPr>
                  <w:r>
                    <w:rPr>
                      <w:rFonts w:hint="cs" w:ascii="PMingLiU" w:hAnsi="PMingLiU" w:eastAsia="宋体" w:cs="宋体"/>
                      <w:b/>
                      <w:bCs/>
                      <w:color w:val="0C0C0C" w:themeColor="text1" w:themeTint="F2"/>
                      <w:kern w:val="0"/>
                      <w:sz w:val="36"/>
                      <w:szCs w:val="36"/>
                    </w:rPr>
                    <w:t>过</w:t>
                  </w:r>
                  <w:r>
                    <w:rPr>
                      <w:rFonts w:hint="eastAsia" w:ascii="PMingLiU" w:hAnsi="PMingLiU" w:eastAsia="宋体" w:cs="宋体"/>
                      <w:b/>
                      <w:bCs/>
                      <w:color w:val="0C0C0C" w:themeColor="text1" w:themeTint="F2"/>
                      <w:kern w:val="0"/>
                      <w:sz w:val="36"/>
                      <w:szCs w:val="36"/>
                    </w:rPr>
                    <w:t>氧化</w:t>
                  </w:r>
                  <w:r>
                    <w:rPr>
                      <w:rFonts w:hint="cs" w:ascii="PMingLiU" w:hAnsi="PMingLiU" w:eastAsia="宋体" w:cs="宋体"/>
                      <w:b/>
                      <w:bCs/>
                      <w:color w:val="0C0C0C" w:themeColor="text1" w:themeTint="F2"/>
                      <w:kern w:val="0"/>
                      <w:sz w:val="36"/>
                      <w:szCs w:val="36"/>
                    </w:rPr>
                    <w:t>氢</w:t>
                  </w:r>
                  <w:r>
                    <w:rPr>
                      <w:rFonts w:ascii="PMingLiU" w:hAnsi="PMingLiU" w:eastAsia="宋体" w:cs="宋体"/>
                      <w:b/>
                      <w:bCs/>
                      <w:color w:val="F1F1F1" w:themeColor="background1" w:themeShade="F2"/>
                      <w:kern w:val="0"/>
                      <w:sz w:val="36"/>
                      <w:szCs w:val="36"/>
                      <w:shd w:val="clear" w:color="auto" w:fill="FFFFFF" w:themeFill="background1"/>
                    </w:rPr>
                    <w:t>GHS  MSDS</w:t>
                  </w:r>
                  <w:r>
                    <w:rPr>
                      <w:rFonts w:ascii="宋体" w:hAnsi="宋体" w:eastAsia="宋体" w:cs="宋体"/>
                      <w:color w:val="F1F1F1" w:themeColor="background1" w:themeShade="F2"/>
                      <w:kern w:val="0"/>
                      <w:sz w:val="24"/>
                      <w:szCs w:val="24"/>
                      <w:shd w:val="clear" w:color="auto" w:fill="FFFFFF" w:themeFill="background1"/>
                    </w:rPr>
                    <w:br w:type="textWrapping"/>
                  </w:r>
                  <w:r>
                    <w:rPr>
                      <w:rFonts w:hint="eastAsia" w:ascii="PMingLiU" w:hAnsi="PMingLiU" w:eastAsia="宋体" w:cs="宋体"/>
                      <w:iCs/>
                      <w:color w:val="0C0C0C" w:themeColor="text1" w:themeTint="F2"/>
                      <w:kern w:val="0"/>
                      <w:sz w:val="27"/>
                      <w:szCs w:val="27"/>
                    </w:rPr>
                    <w:t>物</w:t>
                  </w:r>
                  <w:r>
                    <w:rPr>
                      <w:rFonts w:hint="cs" w:ascii="PMingLiU" w:hAnsi="PMingLiU" w:eastAsia="宋体" w:cs="宋体"/>
                      <w:iCs/>
                      <w:color w:val="0C0C0C" w:themeColor="text1" w:themeTint="F2"/>
                      <w:kern w:val="0"/>
                      <w:sz w:val="27"/>
                      <w:szCs w:val="27"/>
                    </w:rPr>
                    <w:t>质</w:t>
                  </w:r>
                  <w:r>
                    <w:rPr>
                      <w:rFonts w:hint="eastAsia" w:ascii="PMingLiU" w:hAnsi="PMingLiU" w:eastAsia="宋体" w:cs="宋体"/>
                      <w:iCs/>
                      <w:color w:val="0C0C0C" w:themeColor="text1" w:themeTint="F2"/>
                      <w:kern w:val="0"/>
                      <w:sz w:val="27"/>
                      <w:szCs w:val="27"/>
                    </w:rPr>
                    <w:t>安全资料表</w:t>
                  </w:r>
                </w:p>
              </w:tc>
              <w:tc>
                <w:tcPr>
                  <w:tcW w:w="2415" w:type="dxa"/>
                  <w:vAlign w:val="bottom"/>
                </w:tcPr>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tcPr>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drawing>
                      <wp:inline distT="0" distB="0" distL="0" distR="0">
                        <wp:extent cx="9525" cy="9525"/>
                        <wp:effectExtent l="0" t="0" r="0" b="0"/>
                        <wp:docPr id="10" name="图片 10" descr="http://www.ccp.com.tw/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http://www.ccp.com.tw/icons/ecblank.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一、物质/化合</w:t>
                  </w:r>
                  <w:r>
                    <w:rPr>
                      <w:rFonts w:ascii="PMingLiU" w:hAnsi="PMingLiU" w:eastAsia="宋体" w:cs="宋体"/>
                      <w:b/>
                      <w:bCs/>
                      <w:color w:val="000000"/>
                      <w:kern w:val="0"/>
                      <w:sz w:val="24"/>
                      <w:szCs w:val="24"/>
                    </w:rPr>
                    <w:t>物</w:t>
                  </w:r>
                  <w:r>
                    <w:rPr>
                      <w:rFonts w:hint="eastAsia" w:ascii="PMingLiU" w:hAnsi="PMingLiU" w:eastAsia="宋体" w:cs="宋体"/>
                      <w:b/>
                      <w:bCs/>
                      <w:color w:val="000000"/>
                      <w:kern w:val="0"/>
                      <w:sz w:val="24"/>
                      <w:szCs w:val="24"/>
                    </w:rPr>
                    <w:t>与供应商标识</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075"/>
                    <w:gridCol w:w="7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物质名称：</w:t>
                        </w:r>
                      </w:p>
                    </w:tc>
                    <w:tc>
                      <w:tcPr>
                        <w:tcW w:w="7268" w:type="dxa"/>
                      </w:tcPr>
                      <w:p>
                        <w:pPr>
                          <w:widowControl/>
                          <w:jc w:val="left"/>
                          <w:rPr>
                            <w:rFonts w:ascii="宋体" w:hAnsi="宋体" w:eastAsia="宋体" w:cs="宋体"/>
                            <w:color w:val="000000"/>
                            <w:kern w:val="0"/>
                            <w:sz w:val="24"/>
                            <w:szCs w:val="24"/>
                          </w:rPr>
                        </w:pP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其他名称：</w:t>
                        </w:r>
                      </w:p>
                    </w:tc>
                    <w:tc>
                      <w:tcPr>
                        <w:tcW w:w="7268" w:type="dxa"/>
                      </w:tcPr>
                      <w:p>
                        <w:pPr>
                          <w:widowControl/>
                          <w:jc w:val="left"/>
                          <w:rPr>
                            <w:rFonts w:ascii="宋体" w:hAnsi="宋体" w:eastAsia="宋体" w:cs="宋体"/>
                            <w:color w:val="000000"/>
                            <w:kern w:val="0"/>
                            <w:sz w:val="24"/>
                            <w:szCs w:val="24"/>
                          </w:rPr>
                        </w:pPr>
                        <w:r>
                          <w:rPr>
                            <w:rFonts w:hint="cs" w:ascii="PMingLiU" w:hAnsi="PMingLiU" w:eastAsia="宋体" w:cs="宋体"/>
                            <w:color w:val="000000"/>
                            <w:kern w:val="0"/>
                            <w:sz w:val="20"/>
                            <w:szCs w:val="20"/>
                          </w:rPr>
                          <w:t>双</w:t>
                        </w:r>
                        <w:r>
                          <w:rPr>
                            <w:rFonts w:hint="eastAsia" w:ascii="PMingLiU" w:hAnsi="PMingLiU" w:eastAsia="宋体" w:cs="宋体"/>
                            <w:color w:val="000000"/>
                            <w:kern w:val="0"/>
                            <w:sz w:val="20"/>
                            <w:szCs w:val="20"/>
                          </w:rPr>
                          <w:t>氧水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使用建议和使用限制:</w:t>
                        </w:r>
                      </w:p>
                    </w:tc>
                    <w:tc>
                      <w:tcPr>
                        <w:tcW w:w="7268"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漂白及去除</w:t>
                        </w:r>
                        <w:r>
                          <w:rPr>
                            <w:rFonts w:hint="cs" w:ascii="PMingLiU" w:hAnsi="PMingLiU" w:eastAsia="宋体" w:cs="宋体"/>
                            <w:color w:val="000000"/>
                            <w:kern w:val="0"/>
                            <w:sz w:val="20"/>
                            <w:szCs w:val="20"/>
                          </w:rPr>
                          <w:t>纺织</w:t>
                        </w:r>
                        <w:r>
                          <w:rPr>
                            <w:rFonts w:hint="eastAsia" w:ascii="PMingLiU" w:hAnsi="PMingLiU" w:eastAsia="宋体" w:cs="宋体"/>
                            <w:color w:val="000000"/>
                            <w:kern w:val="0"/>
                            <w:sz w:val="20"/>
                            <w:szCs w:val="20"/>
                          </w:rPr>
                          <w:t>品、木</w:t>
                        </w:r>
                        <w:r>
                          <w:rPr>
                            <w:rFonts w:hint="cs" w:ascii="PMingLiU" w:hAnsi="PMingLiU" w:eastAsia="宋体" w:cs="宋体"/>
                            <w:color w:val="000000"/>
                            <w:kern w:val="0"/>
                            <w:sz w:val="20"/>
                            <w:szCs w:val="20"/>
                          </w:rPr>
                          <w:t>质纸浆</w:t>
                        </w:r>
                        <w:r>
                          <w:rPr>
                            <w:rFonts w:hint="eastAsia" w:ascii="PMingLiU" w:hAnsi="PMingLiU" w:eastAsia="宋体" w:cs="宋体"/>
                            <w:color w:val="000000"/>
                            <w:kern w:val="0"/>
                            <w:sz w:val="20"/>
                            <w:szCs w:val="20"/>
                          </w:rPr>
                          <w:t>、毛</w:t>
                        </w:r>
                        <w:r>
                          <w:rPr>
                            <w:rFonts w:hint="cs" w:ascii="PMingLiU" w:hAnsi="PMingLiU" w:eastAsia="宋体" w:cs="宋体"/>
                            <w:color w:val="000000"/>
                            <w:kern w:val="0"/>
                            <w:sz w:val="20"/>
                            <w:szCs w:val="20"/>
                          </w:rPr>
                          <w:t>发</w:t>
                        </w:r>
                        <w:r>
                          <w:rPr>
                            <w:rFonts w:hint="eastAsia" w:ascii="PMingLiU" w:hAnsi="PMingLiU" w:eastAsia="宋体" w:cs="宋体"/>
                            <w:color w:val="000000"/>
                            <w:kern w:val="0"/>
                            <w:sz w:val="20"/>
                            <w:szCs w:val="20"/>
                          </w:rPr>
                          <w:t>、皮革</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等之味道；有机及</w:t>
                        </w:r>
                        <w:r>
                          <w:rPr>
                            <w:rFonts w:hint="cs" w:ascii="PMingLiU" w:hAnsi="PMingLiU" w:eastAsia="宋体" w:cs="宋体"/>
                            <w:color w:val="000000"/>
                            <w:kern w:val="0"/>
                            <w:sz w:val="20"/>
                            <w:szCs w:val="20"/>
                          </w:rPr>
                          <w:t>无</w:t>
                        </w:r>
                        <w:r>
                          <w:rPr>
                            <w:rFonts w:ascii="PMingLiU" w:hAnsi="PMingLiU" w:eastAsia="PMingLiU" w:cs="宋体"/>
                            <w:color w:val="000000"/>
                            <w:kern w:val="0"/>
                            <w:sz w:val="20"/>
                            <w:szCs w:val="20"/>
                          </w:rPr>
                          <w:br w:type="textWrapping"/>
                        </w:r>
                        <w:r>
                          <w:rPr>
                            <w:rFonts w:hint="eastAsia" w:ascii="PMingLiU" w:hAnsi="PMingLiU" w:eastAsia="宋体" w:cs="宋体"/>
                            <w:color w:val="000000"/>
                            <w:kern w:val="0"/>
                            <w:sz w:val="20"/>
                            <w:szCs w:val="20"/>
                          </w:rPr>
                          <w:t>机</w:t>
                        </w: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氧化物之主要</w:t>
                        </w:r>
                        <w:r>
                          <w:rPr>
                            <w:rFonts w:hint="cs" w:ascii="PMingLiU" w:hAnsi="PMingLiU" w:eastAsia="宋体" w:cs="宋体"/>
                            <w:color w:val="000000"/>
                            <w:kern w:val="0"/>
                            <w:sz w:val="20"/>
                            <w:szCs w:val="20"/>
                          </w:rPr>
                          <w:t>来</w:t>
                        </w:r>
                        <w:r>
                          <w:rPr>
                            <w:rFonts w:hint="eastAsia" w:ascii="PMingLiU" w:hAnsi="PMingLiU" w:eastAsia="宋体" w:cs="宋体"/>
                            <w:color w:val="000000"/>
                            <w:kern w:val="0"/>
                            <w:sz w:val="20"/>
                            <w:szCs w:val="20"/>
                          </w:rPr>
                          <w:t>源；</w:t>
                        </w:r>
                        <w:r>
                          <w:rPr>
                            <w:rFonts w:hint="cs" w:ascii="PMingLiU" w:hAnsi="PMingLiU" w:eastAsia="宋体" w:cs="宋体"/>
                            <w:color w:val="000000"/>
                            <w:kern w:val="0"/>
                            <w:sz w:val="20"/>
                            <w:szCs w:val="20"/>
                          </w:rPr>
                          <w:t>纸业</w:t>
                        </w:r>
                        <w:r>
                          <w:rPr>
                            <w:rFonts w:hint="eastAsia" w:ascii="PMingLiU" w:hAnsi="PMingLiU" w:eastAsia="宋体" w:cs="宋体"/>
                            <w:color w:val="000000"/>
                            <w:kern w:val="0"/>
                            <w:sz w:val="20"/>
                            <w:szCs w:val="20"/>
                          </w:rPr>
                          <w:t>及</w:t>
                        </w:r>
                        <w:r>
                          <w:rPr>
                            <w:rFonts w:hint="cs" w:ascii="PMingLiU" w:hAnsi="PMingLiU" w:eastAsia="宋体" w:cs="宋体"/>
                            <w:color w:val="000000"/>
                            <w:kern w:val="0"/>
                            <w:sz w:val="20"/>
                            <w:szCs w:val="20"/>
                          </w:rPr>
                          <w:t>纸浆</w:t>
                        </w:r>
                        <w:r>
                          <w:rPr>
                            <w:rFonts w:hint="eastAsia" w:ascii="PMingLiU" w:hAnsi="PMingLiU" w:eastAsia="宋体" w:cs="宋体"/>
                            <w:color w:val="000000"/>
                            <w:kern w:val="0"/>
                            <w:sz w:val="20"/>
                            <w:szCs w:val="20"/>
                          </w:rPr>
                          <w:t>工</w:t>
                        </w:r>
                        <w:r>
                          <w:rPr>
                            <w:rFonts w:hint="cs" w:ascii="PMingLiU" w:hAnsi="PMingLiU" w:eastAsia="宋体" w:cs="宋体"/>
                            <w:color w:val="000000"/>
                            <w:kern w:val="0"/>
                            <w:sz w:val="20"/>
                            <w:szCs w:val="20"/>
                          </w:rPr>
                          <w:t>业</w:t>
                        </w:r>
                        <w:r>
                          <w:rPr>
                            <w:rFonts w:hint="eastAsia" w:ascii="PMingLiU" w:hAnsi="PMingLiU" w:eastAsia="宋体" w:cs="宋体"/>
                            <w:color w:val="000000"/>
                            <w:kern w:val="0"/>
                            <w:sz w:val="20"/>
                            <w:szCs w:val="20"/>
                          </w:rPr>
                          <w:t>；塑化</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；火箭燃料；泡沫橡</w:t>
                        </w:r>
                        <w:r>
                          <w:rPr>
                            <w:rFonts w:hint="cs" w:ascii="PMingLiU" w:hAnsi="PMingLiU" w:eastAsia="宋体" w:cs="宋体"/>
                            <w:color w:val="000000"/>
                            <w:kern w:val="0"/>
                            <w:sz w:val="20"/>
                            <w:szCs w:val="20"/>
                          </w:rPr>
                          <w:t>胶</w:t>
                        </w:r>
                        <w:r>
                          <w:rPr>
                            <w:rFonts w:hint="eastAsia" w:ascii="PMingLiU" w:hAnsi="PMingLiU" w:eastAsia="宋体" w:cs="宋体"/>
                            <w:color w:val="000000"/>
                            <w:kern w:val="0"/>
                            <w:sz w:val="20"/>
                            <w:szCs w:val="20"/>
                          </w:rPr>
                          <w:t>；甘</w:t>
                        </w:r>
                        <w:r>
                          <w:rPr>
                            <w:rFonts w:hint="cs" w:ascii="PMingLiU" w:hAnsi="PMingLiU" w:eastAsia="宋体" w:cs="宋体"/>
                            <w:color w:val="000000"/>
                            <w:kern w:val="0"/>
                            <w:sz w:val="20"/>
                            <w:szCs w:val="20"/>
                          </w:rPr>
                          <w:t>试药</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环</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烃</w:t>
                        </w:r>
                        <w:r>
                          <w:rPr>
                            <w:rFonts w:hint="eastAsia" w:ascii="PMingLiU" w:hAnsi="PMingLiU" w:eastAsia="宋体" w:cs="宋体"/>
                            <w:color w:val="000000"/>
                            <w:kern w:val="0"/>
                            <w:sz w:val="20"/>
                            <w:szCs w:val="20"/>
                          </w:rPr>
                          <w:t>基化；氧化及</w:t>
                        </w:r>
                        <w:r>
                          <w:rPr>
                            <w:rFonts w:hint="cs" w:ascii="PMingLiU" w:hAnsi="PMingLiU" w:eastAsia="宋体" w:cs="宋体"/>
                            <w:color w:val="000000"/>
                            <w:kern w:val="0"/>
                            <w:sz w:val="20"/>
                            <w:szCs w:val="20"/>
                          </w:rPr>
                          <w:t>还</w:t>
                        </w:r>
                        <w:r>
                          <w:rPr>
                            <w:rFonts w:hint="eastAsia" w:ascii="PMingLiU" w:hAnsi="PMingLiU" w:eastAsia="宋体" w:cs="宋体"/>
                            <w:color w:val="000000"/>
                            <w:kern w:val="0"/>
                            <w:sz w:val="20"/>
                            <w:szCs w:val="20"/>
                          </w:rPr>
                          <w:t>原；淀粉及</w:t>
                        </w:r>
                        <w:r>
                          <w:rPr>
                            <w:rFonts w:hint="cs" w:ascii="PMingLiU" w:hAnsi="PMingLiU" w:eastAsia="宋体" w:cs="宋体"/>
                            <w:color w:val="000000"/>
                            <w:kern w:val="0"/>
                            <w:sz w:val="20"/>
                            <w:szCs w:val="20"/>
                          </w:rPr>
                          <w:t>纤维</w:t>
                        </w:r>
                        <w:r>
                          <w:rPr>
                            <w:rFonts w:hint="eastAsia" w:ascii="PMingLiU" w:hAnsi="PMingLiU" w:eastAsia="宋体" w:cs="宋体"/>
                            <w:color w:val="000000"/>
                            <w:kern w:val="0"/>
                            <w:sz w:val="20"/>
                            <w:szCs w:val="20"/>
                          </w:rPr>
                          <w:t>素之衍生物的黏度控制；金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之精</w:t>
                        </w:r>
                        <w:r>
                          <w:rPr>
                            <w:rFonts w:hint="cs" w:ascii="PMingLiU" w:hAnsi="PMingLiU" w:eastAsia="宋体" w:cs="宋体"/>
                            <w:color w:val="000000"/>
                            <w:kern w:val="0"/>
                            <w:sz w:val="20"/>
                            <w:szCs w:val="20"/>
                          </w:rPr>
                          <w:t>炼</w:t>
                        </w:r>
                        <w:r>
                          <w:rPr>
                            <w:rFonts w:hint="eastAsia" w:ascii="PMingLiU" w:hAnsi="PMingLiU" w:eastAsia="宋体" w:cs="宋体"/>
                            <w:color w:val="000000"/>
                            <w:kern w:val="0"/>
                            <w:sz w:val="20"/>
                            <w:szCs w:val="20"/>
                          </w:rPr>
                          <w:t>与清洗；食品之漂白与氧化</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；酒之蒸</w:t>
                        </w:r>
                        <w:r>
                          <w:rPr>
                            <w:rFonts w:hint="cs" w:ascii="PMingLiU" w:hAnsi="PMingLiU" w:eastAsia="宋体" w:cs="宋体"/>
                            <w:color w:val="000000"/>
                            <w:kern w:val="0"/>
                            <w:sz w:val="20"/>
                            <w:szCs w:val="20"/>
                          </w:rPr>
                          <w:t>馏</w:t>
                        </w:r>
                        <w:r>
                          <w:rPr>
                            <w:rFonts w:hint="eastAsia" w:ascii="PMingLiU" w:hAnsi="PMingLiU" w:eastAsia="宋体" w:cs="宋体"/>
                            <w:color w:val="000000"/>
                            <w:kern w:val="0"/>
                            <w:sz w:val="20"/>
                            <w:szCs w:val="20"/>
                          </w:rPr>
                          <w:t>中和</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；种子消毒</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；水及污水</w:t>
                        </w:r>
                        <w:r>
                          <w:rPr>
                            <w:rFonts w:hint="cs" w:ascii="PMingLiU" w:hAnsi="PMingLiU" w:eastAsia="宋体" w:cs="宋体"/>
                            <w:color w:val="000000"/>
                            <w:kern w:val="0"/>
                            <w:sz w:val="20"/>
                            <w:szCs w:val="20"/>
                          </w:rPr>
                          <w:t>处</w:t>
                        </w:r>
                        <w:r>
                          <w:rPr>
                            <w:rFonts w:hint="eastAsia" w:ascii="PMingLiU" w:hAnsi="PMingLiU" w:eastAsia="宋体" w:cs="宋体"/>
                            <w:color w:val="000000"/>
                            <w:kern w:val="0"/>
                            <w:sz w:val="20"/>
                            <w:szCs w:val="20"/>
                          </w:rPr>
                          <w:t>理</w:t>
                        </w:r>
                        <w:r>
                          <w:rPr>
                            <w:rFonts w:hint="cs" w:ascii="PMingLiU" w:hAnsi="PMingLiU" w:eastAsia="宋体" w:cs="宋体"/>
                            <w:color w:val="000000"/>
                            <w:kern w:val="0"/>
                            <w:sz w:val="20"/>
                            <w:szCs w:val="20"/>
                          </w:rPr>
                          <w:t>时</w:t>
                        </w:r>
                        <w:r>
                          <w:rPr>
                            <w:rFonts w:hint="eastAsia" w:ascii="PMingLiU" w:hAnsi="PMingLiU" w:eastAsia="宋体" w:cs="宋体"/>
                            <w:color w:val="000000"/>
                            <w:kern w:val="0"/>
                            <w:sz w:val="20"/>
                            <w:szCs w:val="20"/>
                          </w:rPr>
                          <w:t>氯气之代替品。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制造商或供应商名</w:t>
                        </w:r>
                        <w:r>
                          <w:rPr>
                            <w:rFonts w:hint="cs" w:ascii="PMingLiU" w:hAnsi="PMingLiU" w:eastAsia="宋体" w:cs="宋体"/>
                            <w:b/>
                            <w:bCs/>
                            <w:color w:val="000000"/>
                            <w:kern w:val="0"/>
                            <w:sz w:val="20"/>
                            <w:szCs w:val="20"/>
                          </w:rPr>
                          <w:t>称</w:t>
                        </w:r>
                        <w:r>
                          <w:rPr>
                            <w:rFonts w:hint="eastAsia" w:ascii="PMingLiU" w:hAnsi="PMingLiU" w:eastAsia="宋体" w:cs="宋体"/>
                            <w:b/>
                            <w:bCs/>
                            <w:color w:val="000000"/>
                            <w:kern w:val="0"/>
                            <w:sz w:val="20"/>
                            <w:szCs w:val="20"/>
                          </w:rPr>
                          <w:t>、</w:t>
                        </w:r>
                        <w:r>
                          <w:rPr>
                            <w:rFonts w:ascii="宋体" w:hAnsi="宋体" w:eastAsia="宋体" w:cs="宋体"/>
                            <w:color w:val="000000"/>
                            <w:kern w:val="0"/>
                            <w:sz w:val="24"/>
                            <w:szCs w:val="24"/>
                          </w:rPr>
                          <w:br w:type="textWrapping"/>
                        </w:r>
                        <w:r>
                          <w:rPr>
                            <w:rFonts w:hint="eastAsia" w:ascii="PMingLiU" w:hAnsi="PMingLiU" w:eastAsia="宋体" w:cs="宋体"/>
                            <w:b/>
                            <w:bCs/>
                            <w:color w:val="000000"/>
                            <w:kern w:val="0"/>
                            <w:sz w:val="20"/>
                            <w:szCs w:val="20"/>
                          </w:rPr>
                          <w:t>地址及</w:t>
                        </w:r>
                        <w:r>
                          <w:rPr>
                            <w:rFonts w:hint="cs" w:ascii="PMingLiU" w:hAnsi="PMingLiU" w:eastAsia="宋体" w:cs="宋体"/>
                            <w:b/>
                            <w:bCs/>
                            <w:color w:val="000000"/>
                            <w:kern w:val="0"/>
                            <w:sz w:val="20"/>
                            <w:szCs w:val="20"/>
                          </w:rPr>
                          <w:t>电话</w:t>
                        </w:r>
                        <w:r>
                          <w:rPr>
                            <w:rFonts w:hint="eastAsia" w:ascii="PMingLiU" w:hAnsi="PMingLiU" w:eastAsia="宋体" w:cs="宋体"/>
                            <w:b/>
                            <w:bCs/>
                            <w:color w:val="000000"/>
                            <w:kern w:val="0"/>
                            <w:sz w:val="20"/>
                            <w:szCs w:val="20"/>
                          </w:rPr>
                          <w:t>：</w:t>
                        </w:r>
                      </w:p>
                    </w:tc>
                    <w:tc>
                      <w:tcPr>
                        <w:tcW w:w="7268"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南通市通州区晨曦经贸有限公司</w:t>
                        </w:r>
                        <w:r>
                          <w:rPr>
                            <w:rFonts w:ascii="PMingLiU" w:hAnsi="PMingLiU" w:eastAsia="宋体" w:cs="宋体"/>
                            <w:color w:val="000000"/>
                            <w:kern w:val="0"/>
                            <w:sz w:val="20"/>
                            <w:szCs w:val="20"/>
                          </w:rPr>
                          <w:t xml:space="preserve">, </w:t>
                        </w:r>
                        <w:r>
                          <w:rPr>
                            <w:rFonts w:hint="eastAsia" w:ascii="PMingLiU" w:hAnsi="PMingLiU" w:eastAsia="宋体" w:cs="宋体"/>
                            <w:color w:val="000000"/>
                            <w:kern w:val="0"/>
                            <w:sz w:val="20"/>
                            <w:szCs w:val="20"/>
                          </w:rPr>
                          <w:t>通州区二甲镇余北大桥东2公里</w:t>
                        </w:r>
                        <w:r>
                          <w:rPr>
                            <w:rFonts w:ascii="PMingLiU" w:hAnsi="PMingLiU" w:eastAsia="宋体" w:cs="宋体"/>
                            <w:color w:val="000000"/>
                            <w:kern w:val="0"/>
                            <w:sz w:val="20"/>
                            <w:szCs w:val="20"/>
                          </w:rPr>
                          <w:t>TEL:0</w:t>
                        </w:r>
                        <w:r>
                          <w:rPr>
                            <w:rFonts w:hint="eastAsia" w:ascii="PMingLiU" w:hAnsi="PMingLiU" w:eastAsia="宋体" w:cs="宋体"/>
                            <w:color w:val="000000"/>
                            <w:kern w:val="0"/>
                            <w:sz w:val="20"/>
                            <w:szCs w:val="20"/>
                          </w:rPr>
                          <w:t>513-86546952，15722436880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cs" w:ascii="PMingLiU" w:hAnsi="PMingLiU" w:eastAsia="宋体" w:cs="宋体"/>
                            <w:b/>
                            <w:bCs/>
                            <w:color w:val="000000"/>
                            <w:kern w:val="0"/>
                            <w:sz w:val="20"/>
                            <w:szCs w:val="20"/>
                          </w:rPr>
                          <w:t>紧</w:t>
                        </w:r>
                        <w:r>
                          <w:rPr>
                            <w:rFonts w:hint="eastAsia" w:ascii="PMingLiU" w:hAnsi="PMingLiU" w:eastAsia="宋体" w:cs="宋体"/>
                            <w:b/>
                            <w:bCs/>
                            <w:color w:val="000000"/>
                            <w:kern w:val="0"/>
                            <w:sz w:val="20"/>
                            <w:szCs w:val="20"/>
                          </w:rPr>
                          <w:t>急</w:t>
                        </w:r>
                        <w:r>
                          <w:rPr>
                            <w:rFonts w:hint="cs" w:ascii="PMingLiU" w:hAnsi="PMingLiU" w:eastAsia="宋体" w:cs="宋体"/>
                            <w:b/>
                            <w:bCs/>
                            <w:color w:val="000000"/>
                            <w:kern w:val="0"/>
                            <w:sz w:val="20"/>
                            <w:szCs w:val="20"/>
                          </w:rPr>
                          <w:t>联络电话</w:t>
                        </w:r>
                        <w:r>
                          <w:rPr>
                            <w:rFonts w:ascii="PMingLiU" w:hAnsi="PMingLiU" w:eastAsia="宋体" w:cs="宋体"/>
                            <w:b/>
                            <w:bCs/>
                            <w:color w:val="000000"/>
                            <w:kern w:val="0"/>
                            <w:sz w:val="20"/>
                            <w:szCs w:val="20"/>
                          </w:rPr>
                          <w:t>/</w:t>
                        </w:r>
                        <w:r>
                          <w:rPr>
                            <w:rFonts w:hint="cs" w:ascii="PMingLiU" w:hAnsi="PMingLiU" w:eastAsia="宋体" w:cs="宋体"/>
                            <w:b/>
                            <w:bCs/>
                            <w:color w:val="000000"/>
                            <w:kern w:val="0"/>
                            <w:sz w:val="20"/>
                            <w:szCs w:val="20"/>
                          </w:rPr>
                          <w:t>传</w:t>
                        </w:r>
                        <w:r>
                          <w:rPr>
                            <w:rFonts w:hint="eastAsia" w:ascii="PMingLiU" w:hAnsi="PMingLiU" w:eastAsia="宋体" w:cs="宋体"/>
                            <w:b/>
                            <w:bCs/>
                            <w:color w:val="000000"/>
                            <w:kern w:val="0"/>
                            <w:sz w:val="20"/>
                            <w:szCs w:val="20"/>
                          </w:rPr>
                          <w:t>真</w:t>
                        </w:r>
                        <w:r>
                          <w:rPr>
                            <w:rFonts w:hint="cs" w:ascii="PMingLiU" w:hAnsi="PMingLiU" w:eastAsia="宋体" w:cs="宋体"/>
                            <w:b/>
                            <w:bCs/>
                            <w:color w:val="000000"/>
                            <w:kern w:val="0"/>
                            <w:sz w:val="20"/>
                            <w:szCs w:val="20"/>
                          </w:rPr>
                          <w:t>电话</w:t>
                        </w:r>
                        <w:r>
                          <w:rPr>
                            <w:rFonts w:hint="eastAsia" w:ascii="PMingLiU" w:hAnsi="PMingLiU" w:eastAsia="宋体" w:cs="宋体"/>
                            <w:b/>
                            <w:bCs/>
                            <w:color w:val="000000"/>
                            <w:kern w:val="0"/>
                            <w:sz w:val="20"/>
                            <w:szCs w:val="20"/>
                          </w:rPr>
                          <w:t>：</w:t>
                        </w:r>
                      </w:p>
                    </w:tc>
                    <w:tc>
                      <w:tcPr>
                        <w:tcW w:w="7268" w:type="dxa"/>
                      </w:tcPr>
                      <w:p>
                        <w:pPr>
                          <w:widowControl/>
                          <w:jc w:val="left"/>
                          <w:rPr>
                            <w:rFonts w:ascii="宋体" w:hAnsi="宋体" w:eastAsia="宋体" w:cs="宋体"/>
                            <w:color w:val="000000"/>
                            <w:kern w:val="0"/>
                            <w:sz w:val="24"/>
                            <w:szCs w:val="24"/>
                          </w:rPr>
                        </w:pP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PMingLiU" w:hAnsi="PMingLiU" w:eastAsia="宋体" w:cs="宋体"/>
                      <w:b/>
                      <w:bCs/>
                      <w:color w:val="000000"/>
                      <w:kern w:val="0"/>
                      <w:sz w:val="24"/>
                      <w:szCs w:val="24"/>
                    </w:rPr>
                  </w:pPr>
                  <w:r>
                    <w:rPr>
                      <w:rFonts w:hint="eastAsia" w:ascii="PMingLiU" w:hAnsi="PMingLiU" w:eastAsia="宋体" w:cs="宋体"/>
                      <w:b/>
                      <w:bCs/>
                      <w:color w:val="000000"/>
                      <w:kern w:val="0"/>
                      <w:sz w:val="24"/>
                      <w:szCs w:val="24"/>
                    </w:rPr>
                    <w:t>二、危险</w:t>
                  </w:r>
                  <w:r>
                    <w:rPr>
                      <w:rFonts w:ascii="PMingLiU" w:hAnsi="PMingLiU" w:eastAsia="宋体" w:cs="宋体"/>
                      <w:b/>
                      <w:bCs/>
                      <w:color w:val="000000"/>
                      <w:kern w:val="0"/>
                      <w:sz w:val="24"/>
                      <w:szCs w:val="24"/>
                    </w:rPr>
                    <w:t>标识</w:t>
                  </w:r>
                </w:p>
                <w:tbl>
                  <w:tblPr>
                    <w:tblStyle w:val="8"/>
                    <w:tblW w:w="1034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972"/>
                    <w:gridCol w:w="7376"/>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cs="宋体" w:asciiTheme="minorEastAsia" w:hAnsiTheme="minorEastAsia"/>
                            <w:b/>
                            <w:color w:val="000000"/>
                            <w:kern w:val="0"/>
                            <w:sz w:val="24"/>
                            <w:szCs w:val="24"/>
                          </w:rPr>
                        </w:pPr>
                        <w:r>
                          <w:rPr>
                            <w:rFonts w:hint="eastAsia" w:cs="宋体" w:asciiTheme="minorEastAsia" w:hAnsiTheme="minorEastAsia"/>
                            <w:b/>
                            <w:bCs/>
                            <w:color w:val="000000"/>
                            <w:kern w:val="0"/>
                            <w:sz w:val="20"/>
                            <w:szCs w:val="20"/>
                          </w:rPr>
                          <w:t>物质/化合物分类：</w:t>
                        </w:r>
                      </w:p>
                    </w:tc>
                    <w:tc>
                      <w:tcPr>
                        <w:tcW w:w="7376" w:type="dxa"/>
                      </w:tcPr>
                      <w:p>
                        <w:pPr>
                          <w:pStyle w:val="11"/>
                          <w:widowControl/>
                          <w:ind w:firstLine="0" w:firstLineChars="0"/>
                          <w:jc w:val="left"/>
                          <w:rPr>
                            <w:rFonts w:ascii="宋体" w:hAnsi="宋体" w:eastAsia="宋体" w:cs="宋体"/>
                            <w:color w:val="000000"/>
                            <w:kern w:val="0"/>
                            <w:sz w:val="20"/>
                            <w:szCs w:val="24"/>
                          </w:rPr>
                        </w:pPr>
                        <w:r>
                          <w:rPr>
                            <w:rFonts w:hint="eastAsia" w:ascii="PMingLiU" w:hAnsi="PMingLiU" w:eastAsia="宋体" w:cs="宋体"/>
                            <w:color w:val="000000"/>
                            <w:kern w:val="0"/>
                            <w:sz w:val="20"/>
                            <w:szCs w:val="20"/>
                          </w:rPr>
                          <w:t>氧化性液体第</w:t>
                        </w: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级</w:t>
                        </w:r>
                        <w:r>
                          <w:rPr>
                            <w:rFonts w:hint="eastAsia" w:ascii="PMingLiU" w:hAnsi="PMingLiU" w:eastAsia="宋体" w:cs="宋体"/>
                            <w:color w:val="000000"/>
                            <w:kern w:val="0"/>
                            <w:sz w:val="20"/>
                            <w:szCs w:val="20"/>
                          </w:rPr>
                          <w:t>、急毒性物</w:t>
                        </w:r>
                        <w:r>
                          <w:rPr>
                            <w:rFonts w:hint="cs" w:ascii="PMingLiU" w:hAnsi="PMingLiU" w:eastAsia="宋体" w:cs="宋体"/>
                            <w:color w:val="000000"/>
                            <w:kern w:val="0"/>
                            <w:sz w:val="20"/>
                            <w:szCs w:val="20"/>
                          </w:rPr>
                          <w:t>质</w:t>
                        </w:r>
                        <w:r>
                          <w:rPr>
                            <w:rFonts w:hint="eastAsia" w:ascii="PMingLiU" w:hAnsi="PMingLiU" w:eastAsia="宋体" w:cs="宋体"/>
                            <w:color w:val="000000"/>
                            <w:kern w:val="0"/>
                            <w:sz w:val="20"/>
                            <w:szCs w:val="20"/>
                          </w:rPr>
                          <w:t>第</w:t>
                        </w:r>
                        <w:r>
                          <w:rPr>
                            <w:rFonts w:ascii="PMingLiU" w:hAnsi="PMingLiU" w:eastAsia="宋体" w:cs="宋体"/>
                            <w:color w:val="000000"/>
                            <w:kern w:val="0"/>
                            <w:sz w:val="20"/>
                            <w:szCs w:val="20"/>
                          </w:rPr>
                          <w:t>4</w:t>
                        </w:r>
                        <w:r>
                          <w:rPr>
                            <w:rFonts w:hint="cs" w:ascii="PMingLiU" w:hAnsi="PMingLiU" w:eastAsia="宋体" w:cs="宋体"/>
                            <w:color w:val="000000"/>
                            <w:kern w:val="0"/>
                            <w:sz w:val="20"/>
                            <w:szCs w:val="20"/>
                          </w:rPr>
                          <w:t>级</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吞食</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、腐</w:t>
                        </w:r>
                        <w:r>
                          <w:rPr>
                            <w:rFonts w:hint="cs" w:ascii="PMingLiU" w:hAnsi="PMingLiU" w:eastAsia="宋体" w:cs="宋体"/>
                            <w:color w:val="000000"/>
                            <w:kern w:val="0"/>
                            <w:sz w:val="20"/>
                            <w:szCs w:val="20"/>
                          </w:rPr>
                          <w:t>蚀</w:t>
                        </w:r>
                        <w:r>
                          <w:rPr>
                            <w:rFonts w:ascii="PMingLiU" w:hAnsi="PMingLiU" w:eastAsia="宋体" w:cs="宋体"/>
                            <w:color w:val="000000"/>
                            <w:kern w:val="0"/>
                            <w:sz w:val="20"/>
                            <w:szCs w:val="20"/>
                          </w:rPr>
                          <w:t xml:space="preserve"> / </w:t>
                        </w:r>
                        <w:r>
                          <w:rPr>
                            <w:rFonts w:hint="eastAsia" w:ascii="PMingLiU" w:hAnsi="PMingLiU" w:eastAsia="宋体" w:cs="宋体"/>
                            <w:color w:val="000000"/>
                            <w:kern w:val="0"/>
                            <w:sz w:val="20"/>
                            <w:szCs w:val="20"/>
                          </w:rPr>
                          <w:t>刺激皮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物</w:t>
                        </w:r>
                        <w:r>
                          <w:rPr>
                            <w:rFonts w:hint="cs" w:ascii="PMingLiU" w:hAnsi="PMingLiU" w:eastAsia="宋体" w:cs="宋体"/>
                            <w:color w:val="000000"/>
                            <w:kern w:val="0"/>
                            <w:sz w:val="20"/>
                            <w:szCs w:val="20"/>
                          </w:rPr>
                          <w:t>质</w:t>
                        </w:r>
                        <w:r>
                          <w:rPr>
                            <w:rFonts w:hint="eastAsia" w:ascii="PMingLiU" w:hAnsi="PMingLiU" w:eastAsia="宋体" w:cs="宋体"/>
                            <w:color w:val="000000"/>
                            <w:kern w:val="0"/>
                            <w:sz w:val="20"/>
                            <w:szCs w:val="20"/>
                          </w:rPr>
                          <w:t>第</w:t>
                        </w: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级</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严</w:t>
                        </w:r>
                        <w:r>
                          <w:rPr>
                            <w:rFonts w:hint="eastAsia" w:ascii="PMingLiU" w:hAnsi="PMingLiU" w:eastAsia="宋体" w:cs="宋体"/>
                            <w:color w:val="000000"/>
                            <w:kern w:val="0"/>
                            <w:sz w:val="20"/>
                            <w:szCs w:val="20"/>
                          </w:rPr>
                          <w:t>重</w:t>
                        </w:r>
                        <w:r>
                          <w:rPr>
                            <w:rFonts w:hint="cs" w:ascii="PMingLiU" w:hAnsi="PMingLiU" w:eastAsia="宋体" w:cs="宋体"/>
                            <w:color w:val="000000"/>
                            <w:kern w:val="0"/>
                            <w:sz w:val="20"/>
                            <w:szCs w:val="20"/>
                          </w:rPr>
                          <w:t>损伤</w:t>
                        </w:r>
                        <w:r>
                          <w:rPr>
                            <w:rFonts w:ascii="PMingLiU" w:hAnsi="PMingLiU" w:eastAsia="宋体" w:cs="宋体"/>
                            <w:color w:val="000000"/>
                            <w:kern w:val="0"/>
                            <w:sz w:val="20"/>
                            <w:szCs w:val="20"/>
                          </w:rPr>
                          <w:t xml:space="preserve"> / </w:t>
                        </w:r>
                        <w:r>
                          <w:rPr>
                            <w:rFonts w:hint="eastAsia" w:ascii="PMingLiU" w:hAnsi="PMingLiU" w:eastAsia="宋体" w:cs="宋体"/>
                            <w:color w:val="000000"/>
                            <w:kern w:val="0"/>
                            <w:sz w:val="20"/>
                            <w:szCs w:val="20"/>
                          </w:rPr>
                          <w:t>刺激眼睛物</w:t>
                        </w:r>
                        <w:r>
                          <w:rPr>
                            <w:rFonts w:hint="cs" w:ascii="PMingLiU" w:hAnsi="PMingLiU" w:eastAsia="宋体" w:cs="宋体"/>
                            <w:color w:val="000000"/>
                            <w:kern w:val="0"/>
                            <w:sz w:val="20"/>
                            <w:szCs w:val="20"/>
                          </w:rPr>
                          <w:t>质</w:t>
                        </w:r>
                        <w:r>
                          <w:rPr>
                            <w:rFonts w:hint="eastAsia" w:ascii="PMingLiU" w:hAnsi="PMingLiU" w:eastAsia="宋体" w:cs="宋体"/>
                            <w:color w:val="000000"/>
                            <w:kern w:val="0"/>
                            <w:sz w:val="20"/>
                            <w:szCs w:val="20"/>
                          </w:rPr>
                          <w:t>第</w:t>
                        </w: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级</w:t>
                        </w:r>
                        <w:r>
                          <w:rPr>
                            <w:rFonts w:hint="eastAsia" w:ascii="PMingLiU" w:hAnsi="PMingLiU" w:eastAsia="宋体" w:cs="宋体"/>
                            <w:color w:val="000000"/>
                            <w:kern w:val="0"/>
                            <w:sz w:val="20"/>
                            <w:szCs w:val="20"/>
                          </w:rPr>
                          <w:t>、特定目</w:t>
                        </w:r>
                        <w:r>
                          <w:rPr>
                            <w:rFonts w:hint="cs" w:ascii="PMingLiU" w:hAnsi="PMingLiU" w:eastAsia="宋体" w:cs="宋体"/>
                            <w:color w:val="000000"/>
                            <w:kern w:val="0"/>
                            <w:sz w:val="20"/>
                            <w:szCs w:val="20"/>
                          </w:rPr>
                          <w:t>标</w:t>
                        </w:r>
                        <w:r>
                          <w:rPr>
                            <w:rFonts w:hint="eastAsia" w:ascii="PMingLiU" w:hAnsi="PMingLiU" w:eastAsia="宋体" w:cs="宋体"/>
                            <w:color w:val="000000"/>
                            <w:kern w:val="0"/>
                            <w:sz w:val="20"/>
                            <w:szCs w:val="20"/>
                          </w:rPr>
                          <w:t>器官系</w:t>
                        </w:r>
                        <w:r>
                          <w:rPr>
                            <w:rFonts w:hint="cs" w:ascii="PMingLiU" w:hAnsi="PMingLiU" w:eastAsia="宋体" w:cs="宋体"/>
                            <w:color w:val="000000"/>
                            <w:kern w:val="0"/>
                            <w:sz w:val="20"/>
                            <w:szCs w:val="20"/>
                          </w:rPr>
                          <w:t>统</w:t>
                        </w:r>
                        <w:r>
                          <w:rPr>
                            <w:rFonts w:hint="eastAsia" w:ascii="PMingLiU" w:hAnsi="PMingLiU" w:eastAsia="宋体" w:cs="宋体"/>
                            <w:color w:val="000000"/>
                            <w:kern w:val="0"/>
                            <w:sz w:val="20"/>
                            <w:szCs w:val="20"/>
                          </w:rPr>
                          <w:t>毒性物</w:t>
                        </w:r>
                        <w:r>
                          <w:rPr>
                            <w:rFonts w:hint="cs" w:ascii="PMingLiU" w:hAnsi="PMingLiU" w:eastAsia="宋体" w:cs="宋体"/>
                            <w:color w:val="000000"/>
                            <w:kern w:val="0"/>
                            <w:sz w:val="20"/>
                            <w:szCs w:val="20"/>
                          </w:rPr>
                          <w:t>质</w:t>
                        </w:r>
                        <w:r>
                          <w:rPr>
                            <w:rFonts w:hint="eastAsia" w:ascii="PMingLiU" w:hAnsi="PMingLiU" w:eastAsia="宋体" w:cs="宋体"/>
                            <w:color w:val="000000"/>
                            <w:kern w:val="0"/>
                            <w:sz w:val="20"/>
                            <w:szCs w:val="20"/>
                          </w:rPr>
                          <w:t>－重复暴露第</w:t>
                        </w:r>
                        <w:r>
                          <w:rPr>
                            <w:rFonts w:ascii="PMingLiU" w:hAnsi="PMingLiU" w:eastAsia="宋体" w:cs="宋体"/>
                            <w:color w:val="000000"/>
                            <w:kern w:val="0"/>
                            <w:sz w:val="20"/>
                            <w:szCs w:val="20"/>
                          </w:rPr>
                          <w:t>2</w:t>
                        </w:r>
                        <w:r>
                          <w:rPr>
                            <w:rFonts w:hint="cs" w:ascii="PMingLiU" w:hAnsi="PMingLiU" w:eastAsia="宋体" w:cs="宋体"/>
                            <w:color w:val="000000"/>
                            <w:kern w:val="0"/>
                            <w:sz w:val="20"/>
                            <w:szCs w:val="20"/>
                          </w:rPr>
                          <w:t>级</w:t>
                        </w:r>
                        <w:r>
                          <w:rPr>
                            <w:rFonts w:hint="eastAsia" w:ascii="宋体" w:hAnsi="宋体" w:eastAsia="宋体" w:cs="宋体"/>
                            <w:color w:val="000000"/>
                            <w:kern w:val="0"/>
                            <w:sz w:val="20"/>
                            <w:szCs w:val="24"/>
                          </w:rPr>
                          <w:t>第</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cs="宋体" w:asciiTheme="minorEastAsia" w:hAnsiTheme="minorEastAsia"/>
                            <w:color w:val="000000"/>
                            <w:kern w:val="0"/>
                            <w:sz w:val="24"/>
                            <w:szCs w:val="24"/>
                          </w:rPr>
                        </w:pPr>
                        <w:r>
                          <w:rPr>
                            <w:rFonts w:hint="eastAsia" w:asciiTheme="minorEastAsia" w:hAnsiTheme="minorEastAsia"/>
                            <w:b/>
                            <w:sz w:val="20"/>
                            <w:szCs w:val="20"/>
                          </w:rPr>
                          <w:t>标签要素：</w:t>
                        </w:r>
                      </w:p>
                    </w:tc>
                    <w:tc>
                      <w:tcPr>
                        <w:tcW w:w="7376" w:type="dxa"/>
                      </w:tcPr>
                      <w:p>
                        <w:pPr>
                          <w:pStyle w:val="11"/>
                          <w:widowControl/>
                          <w:ind w:firstLine="0" w:firstLineChars="0"/>
                          <w:jc w:val="left"/>
                          <w:rPr>
                            <w:rFonts w:ascii="宋体" w:hAnsi="宋体" w:eastAsia="宋体" w:cs="宋体"/>
                            <w:color w:val="000000"/>
                            <w:kern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cs="宋体" w:asciiTheme="minorEastAsia" w:hAnsiTheme="minorEastAsia"/>
                            <w:color w:val="000000"/>
                            <w:kern w:val="0"/>
                            <w:sz w:val="24"/>
                            <w:szCs w:val="24"/>
                          </w:rPr>
                        </w:pPr>
                        <w:r>
                          <w:rPr>
                            <w:rFonts w:hint="eastAsia" w:asciiTheme="minorEastAsia" w:hAnsiTheme="minorEastAsia"/>
                            <w:b/>
                            <w:sz w:val="20"/>
                            <w:szCs w:val="20"/>
                          </w:rPr>
                          <w:t>图形符号：</w:t>
                        </w:r>
                      </w:p>
                    </w:tc>
                    <w:tc>
                      <w:tcPr>
                        <w:tcW w:w="7376" w:type="dxa"/>
                      </w:tcPr>
                      <w:p>
                        <w:pPr>
                          <w:pStyle w:val="11"/>
                          <w:widowControl/>
                          <w:ind w:firstLine="0" w:firstLineChars="0"/>
                          <w:jc w:val="left"/>
                          <w:rPr>
                            <w:rFonts w:ascii="宋体" w:hAnsi="宋体" w:eastAsia="宋体" w:cs="宋体"/>
                            <w:color w:val="000000"/>
                            <w:kern w:val="0"/>
                            <w:sz w:val="24"/>
                            <w:szCs w:val="24"/>
                          </w:rPr>
                        </w:pPr>
                        <w:r>
                          <w:rPr>
                            <w:rFonts w:ascii="宋体" w:hAnsi="宋体" w:eastAsia="宋体" w:cs="宋体"/>
                            <w:color w:val="000000"/>
                            <w:kern w:val="0"/>
                            <w:sz w:val="24"/>
                            <w:szCs w:val="24"/>
                          </w:rPr>
                          <w:drawing>
                            <wp:inline distT="0" distB="0" distL="0" distR="0">
                              <wp:extent cx="424815" cy="429260"/>
                              <wp:effectExtent l="0" t="0" r="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28949" cy="433011"/>
                                      </a:xfrm>
                                      <a:prstGeom prst="rect">
                                        <a:avLst/>
                                      </a:prstGeom>
                                      <a:noFill/>
                                    </pic:spPr>
                                  </pic:pic>
                                </a:graphicData>
                              </a:graphic>
                            </wp:inline>
                          </w:drawing>
                        </w:r>
                        <w:r>
                          <w:rPr>
                            <w:rFonts w:ascii="宋体" w:hAnsi="宋体" w:eastAsia="宋体" w:cs="宋体"/>
                            <w:color w:val="000000"/>
                            <w:kern w:val="0"/>
                            <w:sz w:val="24"/>
                            <w:szCs w:val="24"/>
                          </w:rPr>
                          <w:drawing>
                            <wp:inline distT="0" distB="0" distL="0" distR="0">
                              <wp:extent cx="445135" cy="44513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45135" cy="445135"/>
                                      </a:xfrm>
                                      <a:prstGeom prst="rect">
                                        <a:avLst/>
                                      </a:prstGeom>
                                      <a:noFill/>
                                    </pic:spPr>
                                  </pic:pic>
                                </a:graphicData>
                              </a:graphic>
                            </wp:inline>
                          </w:drawing>
                        </w:r>
                        <w:r>
                          <w:rPr>
                            <w:rFonts w:ascii="宋体" w:hAnsi="宋体" w:eastAsia="宋体" w:cs="宋体"/>
                            <w:color w:val="000000"/>
                            <w:kern w:val="0"/>
                            <w:sz w:val="24"/>
                            <w:szCs w:val="24"/>
                          </w:rPr>
                          <w:drawing>
                            <wp:inline distT="0" distB="0" distL="0" distR="0">
                              <wp:extent cx="438785" cy="434975"/>
                              <wp:effectExtent l="0" t="0" r="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42523" cy="438445"/>
                                      </a:xfrm>
                                      <a:prstGeom prst="rect">
                                        <a:avLst/>
                                      </a:prstGeom>
                                      <a:noFill/>
                                    </pic:spPr>
                                  </pic:pic>
                                </a:graphicData>
                              </a:graphic>
                            </wp:inline>
                          </w:drawing>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cs="宋体" w:asciiTheme="minorEastAsia" w:hAnsiTheme="minorEastAsia"/>
                            <w:color w:val="000000"/>
                            <w:kern w:val="0"/>
                            <w:sz w:val="24"/>
                            <w:szCs w:val="24"/>
                          </w:rPr>
                        </w:pPr>
                        <w:r>
                          <w:rPr>
                            <w:rFonts w:hint="eastAsia" w:asciiTheme="minorEastAsia" w:hAnsiTheme="minorEastAsia"/>
                            <w:b/>
                            <w:sz w:val="20"/>
                            <w:szCs w:val="20"/>
                          </w:rPr>
                          <w:t>信号词：</w:t>
                        </w:r>
                      </w:p>
                    </w:tc>
                    <w:tc>
                      <w:tcPr>
                        <w:tcW w:w="7376" w:type="dxa"/>
                      </w:tcPr>
                      <w:p>
                        <w:pPr>
                          <w:pStyle w:val="11"/>
                          <w:widowControl/>
                          <w:ind w:firstLine="0" w:firstLineChars="0"/>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危险</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cs="宋体" w:asciiTheme="minorEastAsia" w:hAnsiTheme="minorEastAsia"/>
                            <w:b/>
                            <w:color w:val="000000"/>
                            <w:kern w:val="0"/>
                            <w:sz w:val="20"/>
                            <w:szCs w:val="20"/>
                          </w:rPr>
                        </w:pPr>
                        <w:r>
                          <w:rPr>
                            <w:rFonts w:hint="eastAsia" w:asciiTheme="minorEastAsia" w:hAnsiTheme="minorEastAsia"/>
                            <w:b/>
                            <w:sz w:val="20"/>
                            <w:szCs w:val="20"/>
                          </w:rPr>
                          <w:t>危险说明：</w:t>
                        </w:r>
                      </w:p>
                    </w:tc>
                    <w:tc>
                      <w:tcPr>
                        <w:tcW w:w="7376" w:type="dxa"/>
                      </w:tcPr>
                      <w:p>
                        <w:pPr>
                          <w:pStyle w:val="11"/>
                          <w:widowControl/>
                          <w:ind w:firstLine="0" w:firstLineChars="0"/>
                          <w:jc w:val="left"/>
                          <w:rPr>
                            <w:rFonts w:ascii="PMingLiU" w:hAnsi="PMingLiU" w:eastAsia="宋体" w:cs="宋体"/>
                            <w:color w:val="000000"/>
                            <w:kern w:val="0"/>
                            <w:sz w:val="20"/>
                            <w:szCs w:val="20"/>
                          </w:rPr>
                        </w:pP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强</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、可能引起燃</w:t>
                        </w:r>
                        <w:r>
                          <w:rPr>
                            <w:rFonts w:hint="cs" w:ascii="PMingLiU" w:hAnsi="PMingLiU" w:eastAsia="宋体" w:cs="宋体"/>
                            <w:color w:val="000000"/>
                            <w:kern w:val="0"/>
                            <w:sz w:val="20"/>
                            <w:szCs w:val="20"/>
                          </w:rPr>
                          <w:t>烧</w:t>
                        </w:r>
                        <w:r>
                          <w:rPr>
                            <w:rFonts w:hint="eastAsia" w:ascii="PMingLiU" w:hAnsi="PMingLiU" w:eastAsia="宋体" w:cs="宋体"/>
                            <w:color w:val="000000"/>
                            <w:kern w:val="0"/>
                            <w:sz w:val="20"/>
                            <w:szCs w:val="20"/>
                          </w:rPr>
                          <w:t>或爆炸。</w:t>
                        </w:r>
                      </w:p>
                      <w:p>
                        <w:pPr>
                          <w:pStyle w:val="11"/>
                          <w:widowControl/>
                          <w:ind w:firstLine="0" w:firstLineChars="0"/>
                          <w:jc w:val="left"/>
                          <w:rPr>
                            <w:rFonts w:ascii="PMingLiU" w:hAnsi="PMingLiU" w:eastAsia="宋体" w:cs="宋体"/>
                            <w:color w:val="000000"/>
                            <w:kern w:val="0"/>
                            <w:sz w:val="20"/>
                            <w:szCs w:val="20"/>
                          </w:rPr>
                        </w:pP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吸入有害。</w:t>
                        </w:r>
                      </w:p>
                      <w:p>
                        <w:pPr>
                          <w:pStyle w:val="11"/>
                          <w:widowControl/>
                          <w:ind w:firstLine="0" w:firstLineChars="0"/>
                          <w:jc w:val="left"/>
                          <w:rPr>
                            <w:rFonts w:ascii="PMingLiU" w:hAnsi="PMingLiU" w:eastAsia="宋体" w:cs="宋体"/>
                            <w:color w:val="000000"/>
                            <w:kern w:val="0"/>
                            <w:sz w:val="20"/>
                            <w:szCs w:val="20"/>
                          </w:rPr>
                        </w:pP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造成</w:t>
                        </w:r>
                        <w:r>
                          <w:rPr>
                            <w:rFonts w:hint="cs" w:ascii="PMingLiU" w:hAnsi="PMingLiU" w:eastAsia="宋体" w:cs="宋体"/>
                            <w:color w:val="000000"/>
                            <w:kern w:val="0"/>
                            <w:sz w:val="20"/>
                            <w:szCs w:val="20"/>
                          </w:rPr>
                          <w:t>严</w:t>
                        </w:r>
                        <w:r>
                          <w:rPr>
                            <w:rFonts w:hint="eastAsia" w:ascii="PMingLiU" w:hAnsi="PMingLiU" w:eastAsia="宋体" w:cs="宋体"/>
                            <w:color w:val="000000"/>
                            <w:kern w:val="0"/>
                            <w:sz w:val="20"/>
                            <w:szCs w:val="20"/>
                          </w:rPr>
                          <w:t>重皮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灼</w:t>
                        </w:r>
                        <w:r>
                          <w:rPr>
                            <w:rFonts w:hint="cs" w:ascii="PMingLiU" w:hAnsi="PMingLiU" w:eastAsia="宋体" w:cs="宋体"/>
                            <w:color w:val="000000"/>
                            <w:kern w:val="0"/>
                            <w:sz w:val="20"/>
                            <w:szCs w:val="20"/>
                          </w:rPr>
                          <w:t>伤</w:t>
                        </w:r>
                        <w:r>
                          <w:rPr>
                            <w:rFonts w:hint="eastAsia" w:ascii="PMingLiU" w:hAnsi="PMingLiU" w:eastAsia="宋体" w:cs="宋体"/>
                            <w:color w:val="000000"/>
                            <w:kern w:val="0"/>
                            <w:sz w:val="20"/>
                            <w:szCs w:val="20"/>
                          </w:rPr>
                          <w:t>和眼睛</w:t>
                        </w:r>
                        <w:r>
                          <w:rPr>
                            <w:rFonts w:hint="cs" w:ascii="PMingLiU" w:hAnsi="PMingLiU" w:eastAsia="宋体" w:cs="宋体"/>
                            <w:color w:val="000000"/>
                            <w:kern w:val="0"/>
                            <w:sz w:val="20"/>
                            <w:szCs w:val="20"/>
                          </w:rPr>
                          <w:t>损伤</w:t>
                        </w:r>
                        <w:r>
                          <w:rPr>
                            <w:rFonts w:hint="eastAsia" w:ascii="PMingLiU" w:hAnsi="PMingLiU" w:eastAsia="宋体" w:cs="宋体"/>
                            <w:color w:val="000000"/>
                            <w:kern w:val="0"/>
                            <w:sz w:val="20"/>
                            <w:szCs w:val="20"/>
                          </w:rPr>
                          <w:t>。</w:t>
                        </w:r>
                      </w:p>
                      <w:p>
                        <w:pPr>
                          <w:pStyle w:val="11"/>
                          <w:widowControl/>
                          <w:ind w:firstLine="0" w:firstLineChars="0"/>
                          <w:jc w:val="left"/>
                          <w:rPr>
                            <w:rFonts w:ascii="宋体" w:hAnsi="宋体" w:eastAsia="宋体" w:cs="宋体"/>
                            <w:color w:val="000000"/>
                            <w:kern w:val="0"/>
                            <w:sz w:val="20"/>
                            <w:szCs w:val="20"/>
                          </w:rPr>
                        </w:pPr>
                        <w:r>
                          <w:rPr>
                            <w:rFonts w:ascii="PMingLiU" w:hAnsi="PMingLiU" w:eastAsia="宋体" w:cs="宋体"/>
                            <w:color w:val="000000"/>
                            <w:kern w:val="0"/>
                            <w:sz w:val="20"/>
                            <w:szCs w:val="20"/>
                          </w:rPr>
                          <w:t>4.</w:t>
                        </w:r>
                        <w:r>
                          <w:rPr>
                            <w:rFonts w:hint="cs" w:ascii="PMingLiU" w:hAnsi="PMingLiU" w:eastAsia="宋体" w:cs="宋体"/>
                            <w:color w:val="000000"/>
                            <w:kern w:val="0"/>
                            <w:sz w:val="20"/>
                            <w:szCs w:val="20"/>
                          </w:rPr>
                          <w:t>长</w:t>
                        </w:r>
                        <w:r>
                          <w:rPr>
                            <w:rFonts w:hint="eastAsia" w:ascii="PMingLiU" w:hAnsi="PMingLiU" w:eastAsia="宋体" w:cs="宋体"/>
                            <w:color w:val="000000"/>
                            <w:kern w:val="0"/>
                            <w:sz w:val="20"/>
                            <w:szCs w:val="20"/>
                          </w:rPr>
                          <w:t>期或重复暴露可能</w:t>
                        </w:r>
                        <w:r>
                          <w:rPr>
                            <w:rFonts w:hint="cs" w:ascii="PMingLiU" w:hAnsi="PMingLiU" w:eastAsia="宋体" w:cs="宋体"/>
                            <w:color w:val="000000"/>
                            <w:kern w:val="0"/>
                            <w:sz w:val="20"/>
                            <w:szCs w:val="20"/>
                          </w:rPr>
                          <w:t>会对</w:t>
                        </w:r>
                        <w:r>
                          <w:rPr>
                            <w:rFonts w:hint="eastAsia" w:ascii="PMingLiU" w:hAnsi="PMingLiU" w:eastAsia="宋体" w:cs="宋体"/>
                            <w:color w:val="000000"/>
                            <w:kern w:val="0"/>
                            <w:sz w:val="20"/>
                            <w:szCs w:val="20"/>
                          </w:rPr>
                          <w:t>器官造成</w:t>
                        </w:r>
                        <w:r>
                          <w:rPr>
                            <w:rFonts w:hint="cs" w:ascii="PMingLiU" w:hAnsi="PMingLiU" w:eastAsia="宋体" w:cs="宋体"/>
                            <w:color w:val="000000"/>
                            <w:kern w:val="0"/>
                            <w:sz w:val="20"/>
                            <w:szCs w:val="20"/>
                          </w:rPr>
                          <w:t>伤</w:t>
                        </w:r>
                        <w:r>
                          <w:rPr>
                            <w:rFonts w:hint="eastAsia" w:ascii="PMingLiU" w:hAnsi="PMingLiU" w:eastAsia="宋体" w:cs="宋体"/>
                            <w:color w:val="000000"/>
                            <w:kern w:val="0"/>
                            <w:sz w:val="20"/>
                            <w:szCs w:val="20"/>
                          </w:rPr>
                          <w:t>害。</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asciiTheme="minorEastAsia" w:hAnsiTheme="minorEastAsia"/>
                            <w:b/>
                            <w:sz w:val="20"/>
                            <w:szCs w:val="20"/>
                          </w:rPr>
                        </w:pPr>
                        <w:r>
                          <w:rPr>
                            <w:rFonts w:hint="eastAsia" w:asciiTheme="minorEastAsia" w:hAnsiTheme="minorEastAsia"/>
                            <w:b/>
                            <w:sz w:val="20"/>
                            <w:szCs w:val="20"/>
                          </w:rPr>
                          <w:t>危险防范措拖：</w:t>
                        </w:r>
                      </w:p>
                    </w:tc>
                    <w:tc>
                      <w:tcPr>
                        <w:tcW w:w="7376" w:type="dxa"/>
                      </w:tcPr>
                      <w:p>
                        <w:pPr>
                          <w:pStyle w:val="11"/>
                          <w:widowControl/>
                          <w:ind w:firstLine="0" w:firstLineChars="0"/>
                          <w:jc w:val="left"/>
                          <w:rPr>
                            <w:rFonts w:ascii="PMingLiU" w:hAnsi="PMingLiU" w:eastAsia="宋体" w:cs="宋体"/>
                            <w:color w:val="000000"/>
                            <w:kern w:val="0"/>
                            <w:sz w:val="20"/>
                            <w:szCs w:val="20"/>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若与眼睛接触</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立即以大量清水洗</w:t>
                        </w:r>
                        <w:r>
                          <w:rPr>
                            <w:rFonts w:hint="cs" w:ascii="PMingLiU" w:hAnsi="PMingLiU" w:eastAsia="宋体" w:cs="宋体"/>
                            <w:color w:val="000000"/>
                            <w:kern w:val="0"/>
                            <w:sz w:val="20"/>
                            <w:szCs w:val="20"/>
                          </w:rPr>
                          <w:t>涤</w:t>
                        </w:r>
                        <w:r>
                          <w:rPr>
                            <w:rFonts w:hint="eastAsia" w:ascii="PMingLiU" w:hAnsi="PMingLiU" w:eastAsia="宋体" w:cs="宋体"/>
                            <w:color w:val="000000"/>
                            <w:kern w:val="0"/>
                            <w:sz w:val="20"/>
                            <w:szCs w:val="20"/>
                          </w:rPr>
                          <w:t>后洽</w:t>
                        </w:r>
                        <w:r>
                          <w:rPr>
                            <w:rFonts w:hint="cs" w:ascii="PMingLiU" w:hAnsi="PMingLiU" w:eastAsia="宋体" w:cs="宋体"/>
                            <w:color w:val="000000"/>
                            <w:kern w:val="0"/>
                            <w:sz w:val="20"/>
                            <w:szCs w:val="20"/>
                          </w:rPr>
                          <w:t>询医疗</w:t>
                        </w:r>
                        <w:r>
                          <w:rPr>
                            <w:rFonts w:hint="eastAsia" w:ascii="PMingLiU" w:hAnsi="PMingLiU" w:eastAsia="宋体" w:cs="宋体"/>
                            <w:color w:val="000000"/>
                            <w:kern w:val="0"/>
                            <w:sz w:val="20"/>
                            <w:szCs w:val="20"/>
                          </w:rPr>
                          <w:t>。</w:t>
                        </w:r>
                      </w:p>
                      <w:p>
                        <w:pPr>
                          <w:pStyle w:val="11"/>
                          <w:widowControl/>
                          <w:ind w:firstLine="0" w:firstLineChars="0"/>
                          <w:jc w:val="left"/>
                          <w:rPr>
                            <w:rFonts w:ascii="宋体" w:hAnsi="宋体" w:eastAsia="宋体" w:cs="宋体"/>
                            <w:color w:val="000000"/>
                            <w:kern w:val="0"/>
                            <w:sz w:val="20"/>
                            <w:szCs w:val="20"/>
                          </w:rPr>
                        </w:pPr>
                        <w:r>
                          <w:rPr>
                            <w:rFonts w:ascii="PMingLiU" w:hAnsi="PMingLiU" w:eastAsia="宋体" w:cs="宋体"/>
                            <w:color w:val="000000"/>
                            <w:kern w:val="0"/>
                            <w:sz w:val="20"/>
                            <w:szCs w:val="20"/>
                          </w:rPr>
                          <w:t>2.</w:t>
                        </w:r>
                        <w:r>
                          <w:rPr>
                            <w:rFonts w:hint="cs" w:ascii="PMingLiU" w:hAnsi="PMingLiU" w:eastAsia="宋体" w:cs="宋体"/>
                            <w:color w:val="000000"/>
                            <w:kern w:val="0"/>
                            <w:sz w:val="20"/>
                            <w:szCs w:val="20"/>
                          </w:rPr>
                          <w:t>紧盖</w:t>
                        </w:r>
                        <w:r>
                          <w:rPr>
                            <w:rFonts w:hint="eastAsia" w:ascii="PMingLiU" w:hAnsi="PMingLiU" w:eastAsia="宋体" w:cs="宋体"/>
                            <w:color w:val="000000"/>
                            <w:kern w:val="0"/>
                            <w:sz w:val="20"/>
                            <w:szCs w:val="20"/>
                          </w:rPr>
                          <w:t>容器</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置于通</w:t>
                        </w:r>
                        <w:r>
                          <w:rPr>
                            <w:rFonts w:hint="cs" w:ascii="PMingLiU" w:hAnsi="PMingLiU" w:eastAsia="宋体" w:cs="宋体"/>
                            <w:color w:val="000000"/>
                            <w:kern w:val="0"/>
                            <w:sz w:val="20"/>
                            <w:szCs w:val="20"/>
                          </w:rPr>
                          <w:t>风</w:t>
                        </w:r>
                        <w:r>
                          <w:rPr>
                            <w:rFonts w:hint="eastAsia" w:ascii="PMingLiU" w:hAnsi="PMingLiU" w:eastAsia="宋体" w:cs="宋体"/>
                            <w:color w:val="000000"/>
                            <w:kern w:val="0"/>
                            <w:sz w:val="20"/>
                            <w:szCs w:val="20"/>
                          </w:rPr>
                          <w:t>良好的地方。</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pStyle w:val="11"/>
                          <w:widowControl/>
                          <w:ind w:firstLine="0" w:firstLineChars="0"/>
                          <w:jc w:val="right"/>
                          <w:rPr>
                            <w:rFonts w:asciiTheme="minorEastAsia" w:hAnsiTheme="minorEastAsia"/>
                            <w:b/>
                            <w:sz w:val="20"/>
                            <w:szCs w:val="20"/>
                          </w:rPr>
                        </w:pPr>
                        <w:r>
                          <w:rPr>
                            <w:rFonts w:hint="eastAsia" w:cs="宋体" w:asciiTheme="minorEastAsia" w:hAnsiTheme="minorEastAsia"/>
                            <w:b/>
                            <w:bCs/>
                            <w:color w:val="000000"/>
                            <w:kern w:val="0"/>
                            <w:sz w:val="20"/>
                            <w:szCs w:val="20"/>
                          </w:rPr>
                          <w:t>其他危险：</w:t>
                        </w:r>
                      </w:p>
                    </w:tc>
                    <w:tc>
                      <w:tcPr>
                        <w:tcW w:w="7376" w:type="dxa"/>
                      </w:tcPr>
                      <w:p>
                        <w:pPr>
                          <w:pStyle w:val="11"/>
                          <w:widowControl/>
                          <w:ind w:firstLine="0" w:firstLineChars="0"/>
                          <w:jc w:val="left"/>
                          <w:rPr>
                            <w:rFonts w:ascii="宋体" w:hAnsi="宋体" w:eastAsia="宋体" w:cs="宋体"/>
                            <w:color w:val="000000"/>
                            <w:kern w:val="0"/>
                            <w:sz w:val="20"/>
                            <w:szCs w:val="20"/>
                          </w:rPr>
                        </w:pPr>
                        <w:r>
                          <w:rPr>
                            <w:rFonts w:hint="eastAsia" w:ascii="PMingLiU" w:hAnsi="PMingLiU" w:eastAsia="宋体" w:cs="宋体"/>
                            <w:color w:val="000000"/>
                            <w:kern w:val="0"/>
                            <w:sz w:val="20"/>
                            <w:szCs w:val="20"/>
                          </w:rPr>
                          <w:t>刺痛、皮</w:t>
                        </w:r>
                        <w:r>
                          <w:rPr>
                            <w:rFonts w:hint="cs" w:ascii="PMingLiU" w:hAnsi="PMingLiU" w:eastAsia="宋体" w:cs="宋体"/>
                            <w:color w:val="000000"/>
                            <w:kern w:val="0"/>
                            <w:sz w:val="20"/>
                            <w:szCs w:val="20"/>
                          </w:rPr>
                          <w:t>肤暂时</w:t>
                        </w:r>
                        <w:r>
                          <w:rPr>
                            <w:rFonts w:hint="eastAsia" w:ascii="PMingLiU" w:hAnsi="PMingLiU" w:eastAsia="宋体" w:cs="宋体"/>
                            <w:color w:val="000000"/>
                            <w:kern w:val="0"/>
                            <w:sz w:val="20"/>
                            <w:szCs w:val="20"/>
                          </w:rPr>
                          <w:t>性</w:t>
                        </w:r>
                        <w:r>
                          <w:rPr>
                            <w:rFonts w:hint="cs" w:ascii="PMingLiU" w:hAnsi="PMingLiU" w:eastAsia="宋体" w:cs="宋体"/>
                            <w:color w:val="000000"/>
                            <w:kern w:val="0"/>
                            <w:sz w:val="20"/>
                            <w:szCs w:val="20"/>
                          </w:rPr>
                          <w:t>变</w:t>
                        </w:r>
                        <w:r>
                          <w:rPr>
                            <w:rFonts w:hint="eastAsia" w:ascii="PMingLiU" w:hAnsi="PMingLiU" w:eastAsia="宋体" w:cs="宋体"/>
                            <w:color w:val="000000"/>
                            <w:kern w:val="0"/>
                            <w:sz w:val="20"/>
                            <w:szCs w:val="20"/>
                          </w:rPr>
                          <w:t>白，接触可燃物有可能引起火</w:t>
                        </w:r>
                        <w:r>
                          <w:rPr>
                            <w:rFonts w:hint="cs" w:ascii="PMingLiU" w:hAnsi="PMingLiU" w:eastAsia="宋体" w:cs="宋体"/>
                            <w:color w:val="000000"/>
                            <w:kern w:val="0"/>
                            <w:sz w:val="20"/>
                            <w:szCs w:val="20"/>
                          </w:rPr>
                          <w:t>灾</w:t>
                        </w:r>
                        <w:r>
                          <w:rPr>
                            <w:rFonts w:hint="eastAsia" w:ascii="PMingLiU" w:hAnsi="PMingLiU" w:eastAsia="宋体" w:cs="宋体"/>
                            <w:color w:val="000000"/>
                            <w:kern w:val="0"/>
                            <w:sz w:val="20"/>
                            <w:szCs w:val="20"/>
                          </w:rPr>
                          <w:t>，于密</w:t>
                        </w:r>
                        <w:r>
                          <w:rPr>
                            <w:rFonts w:hint="cs" w:ascii="PMingLiU" w:hAnsi="PMingLiU" w:eastAsia="宋体" w:cs="宋体"/>
                            <w:color w:val="000000"/>
                            <w:kern w:val="0"/>
                            <w:sz w:val="20"/>
                            <w:szCs w:val="20"/>
                          </w:rPr>
                          <w:t>闭</w:t>
                        </w:r>
                        <w:r>
                          <w:rPr>
                            <w:rFonts w:hint="eastAsia" w:ascii="PMingLiU" w:hAnsi="PMingLiU" w:eastAsia="宋体" w:cs="宋体"/>
                            <w:color w:val="000000"/>
                            <w:kern w:val="0"/>
                            <w:sz w:val="20"/>
                            <w:szCs w:val="20"/>
                          </w:rPr>
                          <w:t>容器（</w:t>
                        </w:r>
                        <w:r>
                          <w:rPr>
                            <w:rFonts w:hint="cs" w:ascii="PMingLiU" w:hAnsi="PMingLiU" w:eastAsia="宋体" w:cs="宋体"/>
                            <w:color w:val="000000"/>
                            <w:kern w:val="0"/>
                            <w:sz w:val="20"/>
                            <w:szCs w:val="20"/>
                          </w:rPr>
                          <w:t>无</w:t>
                        </w:r>
                        <w:r>
                          <w:rPr>
                            <w:rFonts w:hint="eastAsia" w:ascii="PMingLiU" w:hAnsi="PMingLiU" w:eastAsia="宋体" w:cs="宋体"/>
                            <w:color w:val="000000"/>
                            <w:kern w:val="0"/>
                            <w:sz w:val="20"/>
                            <w:szCs w:val="20"/>
                          </w:rPr>
                          <w:t>排气</w:t>
                        </w:r>
                        <w:r>
                          <w:rPr>
                            <w:rFonts w:hint="cs" w:ascii="PMingLiU" w:hAnsi="PMingLiU" w:eastAsia="宋体" w:cs="宋体"/>
                            <w:color w:val="000000"/>
                            <w:kern w:val="0"/>
                            <w:sz w:val="20"/>
                            <w:szCs w:val="20"/>
                          </w:rPr>
                          <w:t>设计</w:t>
                        </w:r>
                        <w:r>
                          <w:rPr>
                            <w:rFonts w:hint="eastAsia" w:ascii="PMingLiU" w:hAnsi="PMingLiU" w:eastAsia="宋体" w:cs="宋体"/>
                            <w:color w:val="000000"/>
                            <w:kern w:val="0"/>
                            <w:sz w:val="20"/>
                            <w:szCs w:val="20"/>
                          </w:rPr>
                          <w:t>）中可能</w:t>
                        </w:r>
                        <w:r>
                          <w:rPr>
                            <w:rFonts w:hint="cs" w:ascii="PMingLiU" w:hAnsi="PMingLiU" w:eastAsia="宋体" w:cs="宋体"/>
                            <w:color w:val="000000"/>
                            <w:kern w:val="0"/>
                            <w:sz w:val="20"/>
                            <w:szCs w:val="20"/>
                          </w:rPr>
                          <w:t>发</w:t>
                        </w:r>
                        <w:r>
                          <w:rPr>
                            <w:rFonts w:hint="eastAsia" w:ascii="PMingLiU" w:hAnsi="PMingLiU" w:eastAsia="宋体" w:cs="宋体"/>
                            <w:color w:val="000000"/>
                            <w:kern w:val="0"/>
                            <w:sz w:val="20"/>
                            <w:szCs w:val="20"/>
                          </w:rPr>
                          <w:t>生急速膨</w:t>
                        </w:r>
                        <w:r>
                          <w:rPr>
                            <w:rFonts w:hint="cs" w:ascii="PMingLiU" w:hAnsi="PMingLiU" w:eastAsia="宋体" w:cs="宋体"/>
                            <w:color w:val="000000"/>
                            <w:kern w:val="0"/>
                            <w:sz w:val="20"/>
                            <w:szCs w:val="20"/>
                          </w:rPr>
                          <w:t>胀</w:t>
                        </w:r>
                        <w:r>
                          <w:rPr>
                            <w:rFonts w:hint="eastAsia" w:ascii="PMingLiU" w:hAnsi="PMingLiU" w:eastAsia="宋体" w:cs="宋体"/>
                            <w:color w:val="000000"/>
                            <w:kern w:val="0"/>
                            <w:sz w:val="20"/>
                            <w:szCs w:val="20"/>
                          </w:rPr>
                          <w:t>及爆炸。</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三、成分辨</w:t>
                  </w:r>
                  <w:r>
                    <w:rPr>
                      <w:rFonts w:hint="cs" w:ascii="PMingLiU" w:hAnsi="PMingLiU" w:eastAsia="宋体" w:cs="宋体"/>
                      <w:b/>
                      <w:bCs/>
                      <w:color w:val="000000"/>
                      <w:kern w:val="0"/>
                      <w:sz w:val="24"/>
                      <w:szCs w:val="24"/>
                    </w:rPr>
                    <w:t>识资</w:t>
                  </w:r>
                  <w:r>
                    <w:rPr>
                      <w:rFonts w:hint="eastAsia" w:ascii="PMingLiU" w:hAnsi="PMingLiU" w:eastAsia="宋体" w:cs="宋体"/>
                      <w:b/>
                      <w:bCs/>
                      <w:color w:val="000000"/>
                      <w:kern w:val="0"/>
                      <w:sz w:val="24"/>
                      <w:szCs w:val="24"/>
                    </w:rPr>
                    <w:t>料</w:t>
                  </w:r>
                </w:p>
              </w:tc>
            </w:tr>
            <w:tr>
              <w:tblPrEx>
                <w:tblLayout w:type="fixed"/>
                <w:tblCellMar>
                  <w:top w:w="0" w:type="dxa"/>
                  <w:left w:w="0" w:type="dxa"/>
                  <w:bottom w:w="0" w:type="dxa"/>
                  <w:right w:w="0" w:type="dxa"/>
                </w:tblCellMar>
              </w:tblPrEx>
              <w:trPr>
                <w:tblCellSpacing w:w="0" w:type="dxa"/>
              </w:trPr>
              <w:tc>
                <w:tcPr>
                  <w:tcW w:w="12622" w:type="dxa"/>
                  <w:gridSpan w:val="3"/>
                </w:tcPr>
                <w:p>
                  <w:pPr>
                    <w:widowControl/>
                    <w:jc w:val="left"/>
                    <w:rPr>
                      <w:rFonts w:ascii="宋体" w:hAnsi="宋体" w:eastAsia="宋体" w:cs="宋体"/>
                      <w:color w:val="000000"/>
                      <w:kern w:val="0"/>
                      <w:sz w:val="24"/>
                      <w:szCs w:val="24"/>
                    </w:rPr>
                  </w:pPr>
                  <w:r>
                    <w:rPr>
                      <w:rFonts w:hint="eastAsia" w:ascii="PMingLiU" w:hAnsi="PMingLiU" w:eastAsia="宋体" w:cs="宋体"/>
                      <w:b/>
                      <w:bCs/>
                      <w:iCs/>
                      <w:color w:val="000000"/>
                      <w:kern w:val="0"/>
                      <w:sz w:val="20"/>
                      <w:szCs w:val="20"/>
                    </w:rPr>
                    <w:t>混合物：</w:t>
                  </w:r>
                </w:p>
                <w:tbl>
                  <w:tblPr>
                    <w:tblStyle w:val="7"/>
                    <w:tblW w:w="1034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075"/>
                    <w:gridCol w:w="7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中英文名</w:t>
                        </w:r>
                        <w:r>
                          <w:rPr>
                            <w:rFonts w:hint="cs" w:ascii="PMingLiU" w:hAnsi="PMingLiU" w:eastAsia="宋体" w:cs="宋体"/>
                            <w:b/>
                            <w:bCs/>
                            <w:color w:val="000000"/>
                            <w:kern w:val="0"/>
                            <w:sz w:val="20"/>
                            <w:szCs w:val="20"/>
                          </w:rPr>
                          <w:t>称</w:t>
                        </w:r>
                        <w:r>
                          <w:rPr>
                            <w:rFonts w:hint="eastAsia" w:ascii="PMingLiU" w:hAnsi="PMingLiU" w:eastAsia="宋体" w:cs="宋体"/>
                            <w:b/>
                            <w:bCs/>
                            <w:color w:val="000000"/>
                            <w:kern w:val="0"/>
                            <w:sz w:val="20"/>
                            <w:szCs w:val="20"/>
                          </w:rPr>
                          <w:t>：</w:t>
                        </w:r>
                      </w:p>
                    </w:tc>
                    <w:tc>
                      <w:tcPr>
                        <w:tcW w:w="7268" w:type="dxa"/>
                        <w:shd w:val="clear" w:color="auto" w:fill="FFFFFF"/>
                      </w:tcPr>
                      <w:p>
                        <w:pPr>
                          <w:widowControl/>
                          <w:jc w:val="left"/>
                          <w:rPr>
                            <w:rFonts w:ascii="宋体" w:hAnsi="宋体" w:eastAsia="宋体" w:cs="宋体"/>
                            <w:color w:val="000000"/>
                            <w:kern w:val="0"/>
                            <w:sz w:val="24"/>
                            <w:szCs w:val="24"/>
                          </w:rPr>
                        </w:pPr>
                        <w:r>
                          <w:rPr>
                            <w:rFonts w:hint="cs" w:ascii="宋体" w:hAnsi="宋体" w:eastAsia="宋体" w:cs="宋体"/>
                            <w:color w:val="000000"/>
                            <w:kern w:val="0"/>
                            <w:sz w:val="20"/>
                            <w:szCs w:val="24"/>
                          </w:rPr>
                          <w:t>过</w:t>
                        </w:r>
                        <w:r>
                          <w:rPr>
                            <w:rFonts w:hint="eastAsia" w:ascii="宋体" w:hAnsi="宋体" w:eastAsia="宋体" w:cs="宋体"/>
                            <w:color w:val="000000"/>
                            <w:kern w:val="0"/>
                            <w:sz w:val="20"/>
                            <w:szCs w:val="24"/>
                          </w:rPr>
                          <w:t>氧化</w:t>
                        </w:r>
                        <w:r>
                          <w:rPr>
                            <w:rFonts w:hint="cs" w:ascii="宋体" w:hAnsi="宋体" w:eastAsia="宋体" w:cs="宋体"/>
                            <w:color w:val="000000"/>
                            <w:kern w:val="0"/>
                            <w:sz w:val="20"/>
                            <w:szCs w:val="24"/>
                          </w:rPr>
                          <w:t>氢</w:t>
                        </w:r>
                        <w:r>
                          <w:rPr>
                            <w:rFonts w:ascii="宋体" w:hAnsi="宋体" w:eastAsia="宋体" w:cs="宋体"/>
                            <w:color w:val="000000"/>
                            <w:kern w:val="0"/>
                            <w:sz w:val="20"/>
                            <w:szCs w:val="24"/>
                          </w:rPr>
                          <w:t>(Hydrogen Peroxide)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同</w:t>
                        </w:r>
                        <w:r>
                          <w:rPr>
                            <w:rFonts w:ascii="PMingLiU" w:hAnsi="PMingLiU" w:eastAsia="宋体" w:cs="宋体"/>
                            <w:b/>
                            <w:bCs/>
                            <w:color w:val="000000"/>
                            <w:kern w:val="0"/>
                            <w:sz w:val="20"/>
                            <w:szCs w:val="20"/>
                          </w:rPr>
                          <w:t>物异</w:t>
                        </w:r>
                        <w:r>
                          <w:rPr>
                            <w:rFonts w:hint="eastAsia" w:ascii="PMingLiU" w:hAnsi="PMingLiU" w:eastAsia="宋体" w:cs="宋体"/>
                            <w:b/>
                            <w:bCs/>
                            <w:color w:val="000000"/>
                            <w:kern w:val="0"/>
                            <w:sz w:val="20"/>
                            <w:szCs w:val="20"/>
                          </w:rPr>
                          <w:t>名：</w:t>
                        </w:r>
                      </w:p>
                    </w:tc>
                    <w:tc>
                      <w:tcPr>
                        <w:tcW w:w="7268" w:type="dxa"/>
                        <w:shd w:val="clear" w:color="auto" w:fill="FFFFFF"/>
                      </w:tcPr>
                      <w:p>
                        <w:pPr>
                          <w:widowControl/>
                          <w:jc w:val="left"/>
                          <w:rPr>
                            <w:rFonts w:ascii="宋体" w:hAnsi="宋体" w:eastAsia="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b/>
                            <w:color w:val="000000"/>
                            <w:kern w:val="0"/>
                            <w:sz w:val="24"/>
                            <w:szCs w:val="24"/>
                          </w:rPr>
                        </w:pPr>
                        <w:r>
                          <w:rPr>
                            <w:rFonts w:hint="cs" w:ascii="PMingLiU" w:hAnsi="PMingLiU" w:eastAsia="宋体" w:cs="宋体"/>
                            <w:b/>
                            <w:color w:val="000000"/>
                            <w:kern w:val="0"/>
                            <w:sz w:val="20"/>
                            <w:szCs w:val="20"/>
                          </w:rPr>
                          <w:t>过</w:t>
                        </w:r>
                        <w:r>
                          <w:rPr>
                            <w:rFonts w:hint="eastAsia" w:ascii="PMingLiU" w:hAnsi="PMingLiU" w:eastAsia="宋体" w:cs="宋体"/>
                            <w:b/>
                            <w:color w:val="000000"/>
                            <w:kern w:val="0"/>
                            <w:sz w:val="20"/>
                            <w:szCs w:val="20"/>
                          </w:rPr>
                          <w:t>氧化</w:t>
                        </w:r>
                        <w:r>
                          <w:rPr>
                            <w:rFonts w:hint="cs" w:ascii="PMingLiU" w:hAnsi="PMingLiU" w:eastAsia="宋体" w:cs="宋体"/>
                            <w:b/>
                            <w:color w:val="000000"/>
                            <w:kern w:val="0"/>
                            <w:sz w:val="20"/>
                            <w:szCs w:val="20"/>
                          </w:rPr>
                          <w:t>氢</w:t>
                        </w:r>
                        <w:r>
                          <w:rPr>
                            <w:rFonts w:ascii="PMingLiU" w:hAnsi="PMingLiU" w:eastAsia="宋体" w:cs="宋体"/>
                            <w:b/>
                            <w:color w:val="000000"/>
                            <w:kern w:val="0"/>
                            <w:sz w:val="20"/>
                            <w:szCs w:val="20"/>
                          </w:rPr>
                          <w:t>(Hydrogen Peroxide)</w:t>
                        </w:r>
                      </w:p>
                    </w:tc>
                    <w:tc>
                      <w:tcPr>
                        <w:tcW w:w="7268" w:type="dxa"/>
                        <w:shd w:val="clear" w:color="auto" w:fill="FFFFFF"/>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27.5</w:t>
                        </w:r>
                        <w:r>
                          <w:rPr>
                            <w:rFonts w:ascii="PMingLiU" w:hAnsi="PMingLiU" w:eastAsia="宋体" w:cs="宋体"/>
                            <w:color w:val="000000"/>
                            <w:kern w:val="0"/>
                            <w:sz w:val="20"/>
                            <w:szCs w:val="20"/>
                          </w:rPr>
                          <w:t>% ~ 5</w:t>
                        </w:r>
                        <w:r>
                          <w:rPr>
                            <w:rFonts w:hint="eastAsia" w:ascii="PMingLiU" w:hAnsi="PMingLiU" w:eastAsia="宋体" w:cs="宋体"/>
                            <w:color w:val="000000"/>
                            <w:kern w:val="0"/>
                            <w:sz w:val="20"/>
                            <w:szCs w:val="20"/>
                          </w:rPr>
                          <w:t>0</w:t>
                        </w:r>
                        <w:r>
                          <w:rPr>
                            <w:rFonts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b/>
                            <w:color w:val="000000"/>
                            <w:kern w:val="0"/>
                            <w:sz w:val="24"/>
                            <w:szCs w:val="24"/>
                          </w:rPr>
                        </w:pPr>
                        <w:r>
                          <w:rPr>
                            <w:rFonts w:hint="eastAsia" w:ascii="PMingLiU" w:hAnsi="PMingLiU" w:eastAsia="宋体" w:cs="宋体"/>
                            <w:b/>
                            <w:color w:val="000000"/>
                            <w:kern w:val="0"/>
                            <w:sz w:val="20"/>
                            <w:szCs w:val="20"/>
                          </w:rPr>
                          <w:t>水</w:t>
                        </w:r>
                        <w:r>
                          <w:rPr>
                            <w:rFonts w:ascii="PMingLiU" w:hAnsi="PMingLiU" w:eastAsia="宋体" w:cs="宋体"/>
                            <w:b/>
                            <w:color w:val="000000"/>
                            <w:kern w:val="0"/>
                            <w:sz w:val="20"/>
                            <w:szCs w:val="20"/>
                          </w:rPr>
                          <w:t>(Water)</w:t>
                        </w:r>
                      </w:p>
                    </w:tc>
                    <w:tc>
                      <w:tcPr>
                        <w:tcW w:w="7268" w:type="dxa"/>
                        <w:shd w:val="clear" w:color="auto" w:fill="FFFFFF"/>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70% ~ 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化</w:t>
                        </w:r>
                        <w:r>
                          <w:rPr>
                            <w:rFonts w:hint="cs" w:ascii="PMingLiU" w:hAnsi="PMingLiU" w:eastAsia="宋体" w:cs="宋体"/>
                            <w:b/>
                            <w:bCs/>
                            <w:color w:val="000000"/>
                            <w:kern w:val="0"/>
                            <w:sz w:val="20"/>
                            <w:szCs w:val="20"/>
                          </w:rPr>
                          <w:t>学</w:t>
                        </w:r>
                        <w:r>
                          <w:rPr>
                            <w:rFonts w:hint="eastAsia" w:ascii="PMingLiU" w:hAnsi="PMingLiU" w:eastAsia="宋体" w:cs="宋体"/>
                            <w:b/>
                            <w:bCs/>
                            <w:color w:val="000000"/>
                            <w:kern w:val="0"/>
                            <w:sz w:val="20"/>
                            <w:szCs w:val="20"/>
                          </w:rPr>
                          <w:t>文摘社登</w:t>
                        </w:r>
                        <w:r>
                          <w:rPr>
                            <w:rFonts w:hint="cs" w:ascii="PMingLiU" w:hAnsi="PMingLiU" w:eastAsia="宋体" w:cs="宋体"/>
                            <w:b/>
                            <w:bCs/>
                            <w:color w:val="000000"/>
                            <w:kern w:val="0"/>
                            <w:sz w:val="20"/>
                            <w:szCs w:val="20"/>
                          </w:rPr>
                          <w:t>记号码</w:t>
                        </w:r>
                        <w:r>
                          <w:rPr>
                            <w:rFonts w:ascii="PMingLiU" w:hAnsi="PMingLiU" w:eastAsia="宋体" w:cs="宋体"/>
                            <w:b/>
                            <w:bCs/>
                            <w:color w:val="000000"/>
                            <w:kern w:val="0"/>
                            <w:sz w:val="20"/>
                            <w:szCs w:val="20"/>
                          </w:rPr>
                          <w:t>(CAS No.)</w:t>
                        </w:r>
                        <w:r>
                          <w:rPr>
                            <w:rFonts w:hint="eastAsia" w:ascii="PMingLiU" w:hAnsi="PMingLiU" w:eastAsia="宋体" w:cs="宋体"/>
                            <w:b/>
                            <w:bCs/>
                            <w:color w:val="000000"/>
                            <w:kern w:val="0"/>
                            <w:sz w:val="20"/>
                            <w:szCs w:val="20"/>
                          </w:rPr>
                          <w:t>：</w:t>
                        </w:r>
                      </w:p>
                    </w:tc>
                    <w:tc>
                      <w:tcPr>
                        <w:tcW w:w="7268" w:type="dxa"/>
                        <w:shd w:val="clear" w:color="auto" w:fill="FFFFFF"/>
                      </w:tcPr>
                      <w:p>
                        <w:pPr>
                          <w:widowControl/>
                          <w:spacing w:line="280" w:lineRule="exact"/>
                          <w:jc w:val="left"/>
                          <w:rPr>
                            <w:rFonts w:cs="宋体" w:asciiTheme="minorEastAsia" w:hAnsiTheme="minorEastAsia"/>
                            <w:color w:val="000000"/>
                            <w:kern w:val="0"/>
                            <w:sz w:val="20"/>
                            <w:szCs w:val="20"/>
                          </w:rPr>
                        </w:pPr>
                        <w:r>
                          <w:rPr>
                            <w:rFonts w:asciiTheme="minorEastAsia" w:hAnsiTheme="minorEastAsia"/>
                            <w:sz w:val="20"/>
                            <w:szCs w:val="20"/>
                          </w:rPr>
                          <w:t>7722-84-1</w:t>
                        </w:r>
                      </w:p>
                    </w:tc>
                  </w:tr>
                </w:tbl>
                <w:p>
                  <w:pPr>
                    <w:widowControl/>
                    <w:jc w:val="left"/>
                    <w:rPr>
                      <w:rFonts w:ascii="宋体" w:hAnsi="宋体" w:eastAsia="宋体" w:cs="宋体"/>
                      <w:color w:val="000000"/>
                      <w:kern w:val="0"/>
                      <w:sz w:val="24"/>
                      <w:szCs w:val="24"/>
                    </w:rPr>
                  </w:pPr>
                </w:p>
                <w:p>
                  <w:pPr>
                    <w:widowControl/>
                    <w:jc w:val="left"/>
                    <w:rPr>
                      <w:rFonts w:ascii="宋体" w:hAnsi="宋体" w:eastAsia="宋体" w:cs="宋体"/>
                      <w:color w:val="000000"/>
                      <w:kern w:val="0"/>
                      <w:sz w:val="24"/>
                      <w:szCs w:val="24"/>
                    </w:rPr>
                  </w:pPr>
                </w:p>
                <w:p>
                  <w:pPr>
                    <w:widowControl/>
                    <w:jc w:val="left"/>
                    <w:rPr>
                      <w:rFonts w:ascii="宋体" w:hAnsi="宋体" w:eastAsia="宋体" w:cs="宋体"/>
                      <w:color w:val="000000"/>
                      <w:kern w:val="0"/>
                      <w:sz w:val="24"/>
                      <w:szCs w:val="24"/>
                    </w:rPr>
                  </w:pPr>
                </w:p>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四、急救措施</w:t>
                  </w: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tbl>
                  <w:tblPr>
                    <w:tblStyle w:val="7"/>
                    <w:tblW w:w="1034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075"/>
                    <w:gridCol w:w="1315"/>
                    <w:gridCol w:w="5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1062" w:hRule="atLeast"/>
                      <w:tblCellSpacing w:w="0" w:type="dxa"/>
                    </w:trPr>
                    <w:tc>
                      <w:tcPr>
                        <w:tcW w:w="3075" w:type="dxa"/>
                        <w:vMerge w:val="restart"/>
                        <w:shd w:val="clear" w:color="auto" w:fill="FFFFFF" w:themeFill="background1"/>
                      </w:tcPr>
                      <w:p>
                        <w:pPr>
                          <w:jc w:val="right"/>
                          <w:rPr>
                            <w:b/>
                            <w:sz w:val="20"/>
                          </w:rPr>
                        </w:pPr>
                        <w:r>
                          <w:rPr>
                            <w:rFonts w:hint="eastAsia"/>
                            <w:b/>
                            <w:sz w:val="20"/>
                          </w:rPr>
                          <w:t>不同接触途径之急救措施：</w:t>
                        </w: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吸入：</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立即</w:t>
                        </w:r>
                        <w:r>
                          <w:rPr>
                            <w:rFonts w:hint="cs" w:ascii="PMingLiU" w:hAnsi="PMingLiU" w:eastAsia="宋体" w:cs="宋体"/>
                            <w:color w:val="000000"/>
                            <w:kern w:val="0"/>
                            <w:sz w:val="20"/>
                            <w:szCs w:val="20"/>
                          </w:rPr>
                          <w:t>将</w:t>
                        </w:r>
                        <w:r>
                          <w:rPr>
                            <w:rFonts w:hint="eastAsia" w:ascii="PMingLiU" w:hAnsi="PMingLiU" w:eastAsia="宋体" w:cs="宋体"/>
                            <w:color w:val="000000"/>
                            <w:kern w:val="0"/>
                            <w:sz w:val="20"/>
                            <w:szCs w:val="20"/>
                          </w:rPr>
                          <w:t>患者移至新</w:t>
                        </w:r>
                        <w:r>
                          <w:rPr>
                            <w:rFonts w:hint="cs" w:ascii="PMingLiU" w:hAnsi="PMingLiU" w:eastAsia="宋体" w:cs="宋体"/>
                            <w:color w:val="000000"/>
                            <w:kern w:val="0"/>
                            <w:sz w:val="20"/>
                            <w:szCs w:val="20"/>
                          </w:rPr>
                          <w:t>鲜</w:t>
                        </w:r>
                        <w:r>
                          <w:rPr>
                            <w:rFonts w:hint="eastAsia" w:ascii="PMingLiU" w:hAnsi="PMingLiU" w:eastAsia="宋体" w:cs="宋体"/>
                            <w:color w:val="000000"/>
                            <w:kern w:val="0"/>
                            <w:sz w:val="20"/>
                            <w:szCs w:val="20"/>
                          </w:rPr>
                          <w:t>空气</w:t>
                        </w:r>
                        <w:r>
                          <w:rPr>
                            <w:rFonts w:hint="cs" w:ascii="PMingLiU" w:hAnsi="PMingLiU" w:eastAsia="宋体" w:cs="宋体"/>
                            <w:color w:val="000000"/>
                            <w:kern w:val="0"/>
                            <w:sz w:val="20"/>
                            <w:szCs w:val="20"/>
                          </w:rPr>
                          <w:t>处</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若呼吸停止，施予人工呼吸。</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保持患者</w:t>
                        </w:r>
                        <w:r>
                          <w:rPr>
                            <w:rFonts w:hint="cs" w:ascii="PMingLiU" w:hAnsi="PMingLiU" w:eastAsia="宋体" w:cs="宋体"/>
                            <w:color w:val="000000"/>
                            <w:kern w:val="0"/>
                            <w:sz w:val="20"/>
                            <w:szCs w:val="20"/>
                          </w:rPr>
                          <w:t>温</w:t>
                        </w:r>
                        <w:r>
                          <w:rPr>
                            <w:rFonts w:hint="eastAsia" w:ascii="PMingLiU" w:hAnsi="PMingLiU" w:eastAsia="宋体" w:cs="宋体"/>
                            <w:color w:val="000000"/>
                            <w:kern w:val="0"/>
                            <w:sz w:val="20"/>
                            <w:szCs w:val="20"/>
                          </w:rPr>
                          <w:t>暖及休息。</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4.</w:t>
                        </w:r>
                        <w:r>
                          <w:rPr>
                            <w:rFonts w:hint="eastAsia" w:ascii="PMingLiU" w:hAnsi="PMingLiU" w:eastAsia="宋体" w:cs="宋体"/>
                            <w:color w:val="000000"/>
                            <w:kern w:val="0"/>
                            <w:sz w:val="20"/>
                            <w:szCs w:val="20"/>
                          </w:rPr>
                          <w:t>立即就</w:t>
                        </w:r>
                        <w:r>
                          <w:rPr>
                            <w:rFonts w:hint="cs" w:ascii="PMingLiU" w:hAnsi="PMingLiU" w:eastAsia="宋体" w:cs="宋体"/>
                            <w:color w:val="000000"/>
                            <w:kern w:val="0"/>
                            <w:sz w:val="20"/>
                            <w:szCs w:val="20"/>
                          </w:rPr>
                          <w:t>医</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708" w:hRule="atLeast"/>
                      <w:tblCellSpacing w:w="0" w:type="dxa"/>
                    </w:trPr>
                    <w:tc>
                      <w:tcPr>
                        <w:tcW w:w="3075" w:type="dxa"/>
                        <w:vMerge w:val="continue"/>
                        <w:shd w:val="clear" w:color="auto" w:fill="FFFFFF" w:themeFill="background1"/>
                      </w:tcPr>
                      <w:p>
                        <w:pPr>
                          <w:widowControl/>
                          <w:jc w:val="right"/>
                          <w:rPr>
                            <w:rFonts w:ascii="PMingLiU" w:hAnsi="PMingLiU" w:eastAsia="宋体" w:cs="宋体"/>
                            <w:color w:val="000000"/>
                            <w:kern w:val="0"/>
                            <w:sz w:val="20"/>
                            <w:szCs w:val="20"/>
                          </w:rPr>
                        </w:pP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接触：</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立即用水清洗皮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若</w:t>
                        </w:r>
                        <w:r>
                          <w:rPr>
                            <w:rFonts w:hint="cs" w:ascii="PMingLiU" w:hAnsi="PMingLiU" w:eastAsia="宋体" w:cs="宋体"/>
                            <w:color w:val="000000"/>
                            <w:kern w:val="0"/>
                            <w:sz w:val="20"/>
                            <w:szCs w:val="20"/>
                          </w:rPr>
                          <w:t>渗</w:t>
                        </w:r>
                        <w:r>
                          <w:rPr>
                            <w:rFonts w:hint="eastAsia" w:ascii="PMingLiU" w:hAnsi="PMingLiU" w:eastAsia="宋体" w:cs="宋体"/>
                            <w:color w:val="000000"/>
                            <w:kern w:val="0"/>
                            <w:sz w:val="20"/>
                            <w:szCs w:val="20"/>
                          </w:rPr>
                          <w:t>透衣服，立即</w:t>
                        </w:r>
                        <w:r>
                          <w:rPr>
                            <w:rFonts w:hint="cs" w:ascii="PMingLiU" w:hAnsi="PMingLiU" w:eastAsia="宋体" w:cs="宋体"/>
                            <w:color w:val="000000"/>
                            <w:kern w:val="0"/>
                            <w:sz w:val="20"/>
                            <w:szCs w:val="20"/>
                          </w:rPr>
                          <w:t>脱</w:t>
                        </w:r>
                        <w:r>
                          <w:rPr>
                            <w:rFonts w:hint="eastAsia" w:ascii="PMingLiU" w:hAnsi="PMingLiU" w:eastAsia="宋体" w:cs="宋体"/>
                            <w:color w:val="000000"/>
                            <w:kern w:val="0"/>
                            <w:sz w:val="20"/>
                            <w:szCs w:val="20"/>
                          </w:rPr>
                          <w:t>掉衣服，并用水清洗皮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立即就</w:t>
                        </w:r>
                        <w:r>
                          <w:rPr>
                            <w:rFonts w:hint="cs" w:ascii="PMingLiU" w:hAnsi="PMingLiU" w:eastAsia="宋体" w:cs="宋体"/>
                            <w:color w:val="000000"/>
                            <w:kern w:val="0"/>
                            <w:sz w:val="20"/>
                            <w:szCs w:val="20"/>
                          </w:rPr>
                          <w:t>医</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blCellSpacing w:w="0" w:type="dxa"/>
                    </w:trPr>
                    <w:tc>
                      <w:tcPr>
                        <w:tcW w:w="3075" w:type="dxa"/>
                        <w:vMerge w:val="continue"/>
                        <w:shd w:val="clear" w:color="auto" w:fill="FFFFFF" w:themeFill="background1"/>
                      </w:tcPr>
                      <w:p>
                        <w:pPr>
                          <w:widowControl/>
                          <w:jc w:val="right"/>
                          <w:rPr>
                            <w:rFonts w:ascii="PMingLiU" w:hAnsi="PMingLiU" w:eastAsia="宋体" w:cs="宋体"/>
                            <w:color w:val="000000"/>
                            <w:kern w:val="0"/>
                            <w:sz w:val="20"/>
                            <w:szCs w:val="20"/>
                          </w:rPr>
                        </w:pP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眼睛接触：</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立即</w:t>
                        </w:r>
                        <w:r>
                          <w:rPr>
                            <w:rFonts w:hint="cs" w:ascii="PMingLiU" w:hAnsi="PMingLiU" w:eastAsia="宋体" w:cs="宋体"/>
                            <w:color w:val="000000"/>
                            <w:kern w:val="0"/>
                            <w:sz w:val="20"/>
                            <w:szCs w:val="20"/>
                          </w:rPr>
                          <w:t>撑开</w:t>
                        </w:r>
                        <w:r>
                          <w:rPr>
                            <w:rFonts w:hint="eastAsia" w:ascii="PMingLiU" w:hAnsi="PMingLiU" w:eastAsia="宋体" w:cs="宋体"/>
                            <w:color w:val="000000"/>
                            <w:kern w:val="0"/>
                            <w:sz w:val="20"/>
                            <w:szCs w:val="20"/>
                          </w:rPr>
                          <w:t>上下眼皮以大量水清洗。</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立即就</w:t>
                        </w:r>
                        <w:r>
                          <w:rPr>
                            <w:rFonts w:hint="cs" w:ascii="PMingLiU" w:hAnsi="PMingLiU" w:eastAsia="宋体" w:cs="宋体"/>
                            <w:color w:val="000000"/>
                            <w:kern w:val="0"/>
                            <w:sz w:val="20"/>
                            <w:szCs w:val="20"/>
                          </w:rPr>
                          <w:t>医</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1045" w:hRule="atLeast"/>
                      <w:tblCellSpacing w:w="0" w:type="dxa"/>
                    </w:trPr>
                    <w:tc>
                      <w:tcPr>
                        <w:tcW w:w="3075" w:type="dxa"/>
                        <w:vMerge w:val="continue"/>
                        <w:shd w:val="clear" w:color="auto" w:fill="FFFFFF" w:themeFill="background1"/>
                      </w:tcPr>
                      <w:p>
                        <w:pPr>
                          <w:widowControl/>
                          <w:jc w:val="right"/>
                          <w:rPr>
                            <w:rFonts w:ascii="PMingLiU" w:hAnsi="PMingLiU" w:eastAsia="宋体" w:cs="宋体"/>
                            <w:color w:val="000000"/>
                            <w:kern w:val="0"/>
                            <w:sz w:val="20"/>
                            <w:szCs w:val="20"/>
                          </w:rPr>
                        </w:pP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食入：</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若患者意</w:t>
                        </w:r>
                        <w:r>
                          <w:rPr>
                            <w:rFonts w:hint="cs" w:ascii="PMingLiU" w:hAnsi="PMingLiU" w:eastAsia="宋体" w:cs="宋体"/>
                            <w:color w:val="000000"/>
                            <w:kern w:val="0"/>
                            <w:sz w:val="20"/>
                            <w:szCs w:val="20"/>
                          </w:rPr>
                          <w:t>识</w:t>
                        </w:r>
                        <w:r>
                          <w:rPr>
                            <w:rFonts w:hint="eastAsia" w:ascii="PMingLiU" w:hAnsi="PMingLiU" w:eastAsia="宋体" w:cs="宋体"/>
                            <w:color w:val="000000"/>
                            <w:kern w:val="0"/>
                            <w:sz w:val="20"/>
                            <w:szCs w:val="20"/>
                          </w:rPr>
                          <w:t>清醒，立即喝下大量的水。</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用手指插入喉</w:t>
                        </w:r>
                        <w:r>
                          <w:rPr>
                            <w:rFonts w:hint="cs" w:ascii="PMingLiU" w:hAnsi="PMingLiU" w:eastAsia="宋体" w:cs="宋体"/>
                            <w:color w:val="000000"/>
                            <w:kern w:val="0"/>
                            <w:sz w:val="20"/>
                            <w:szCs w:val="20"/>
                          </w:rPr>
                          <w:t>咙</w:t>
                        </w:r>
                        <w:r>
                          <w:rPr>
                            <w:rFonts w:hint="eastAsia" w:ascii="PMingLiU" w:hAnsi="PMingLiU" w:eastAsia="宋体" w:cs="宋体"/>
                            <w:color w:val="000000"/>
                            <w:kern w:val="0"/>
                            <w:sz w:val="20"/>
                            <w:szCs w:val="20"/>
                          </w:rPr>
                          <w:t>催吐。</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若患者意</w:t>
                        </w:r>
                        <w:r>
                          <w:rPr>
                            <w:rFonts w:hint="cs" w:ascii="PMingLiU" w:hAnsi="PMingLiU" w:eastAsia="宋体" w:cs="宋体"/>
                            <w:color w:val="000000"/>
                            <w:kern w:val="0"/>
                            <w:sz w:val="20"/>
                            <w:szCs w:val="20"/>
                          </w:rPr>
                          <w:t>识</w:t>
                        </w:r>
                        <w:r>
                          <w:rPr>
                            <w:rFonts w:hint="eastAsia" w:ascii="PMingLiU" w:hAnsi="PMingLiU" w:eastAsia="宋体" w:cs="宋体"/>
                            <w:color w:val="000000"/>
                            <w:kern w:val="0"/>
                            <w:sz w:val="20"/>
                            <w:szCs w:val="20"/>
                          </w:rPr>
                          <w:t>不清，勿催吐。</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4.</w:t>
                        </w:r>
                        <w:r>
                          <w:rPr>
                            <w:rFonts w:hint="eastAsia" w:ascii="PMingLiU" w:hAnsi="PMingLiU" w:eastAsia="宋体" w:cs="宋体"/>
                            <w:color w:val="000000"/>
                            <w:kern w:val="0"/>
                            <w:sz w:val="20"/>
                            <w:szCs w:val="20"/>
                          </w:rPr>
                          <w:t>立即就</w:t>
                        </w:r>
                        <w:r>
                          <w:rPr>
                            <w:rFonts w:hint="cs" w:ascii="PMingLiU" w:hAnsi="PMingLiU" w:eastAsia="宋体" w:cs="宋体"/>
                            <w:color w:val="000000"/>
                            <w:kern w:val="0"/>
                            <w:sz w:val="20"/>
                            <w:szCs w:val="20"/>
                          </w:rPr>
                          <w:t>医</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最重要的急性和延迟症状/效应：</w:t>
                        </w:r>
                      </w:p>
                    </w:tc>
                    <w:tc>
                      <w:tcPr>
                        <w:tcW w:w="7265" w:type="dxa"/>
                        <w:gridSpan w:val="2"/>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腐</w:t>
                        </w:r>
                        <w:r>
                          <w:rPr>
                            <w:rFonts w:hint="cs" w:ascii="PMingLiU" w:hAnsi="PMingLiU" w:eastAsia="宋体" w:cs="宋体"/>
                            <w:color w:val="000000"/>
                            <w:kern w:val="0"/>
                            <w:sz w:val="20"/>
                            <w:szCs w:val="20"/>
                          </w:rPr>
                          <w:t>蚀</w:t>
                        </w:r>
                        <w:r>
                          <w:rPr>
                            <w:rFonts w:hint="eastAsia" w:ascii="PMingLiU" w:hAnsi="PMingLiU" w:eastAsia="宋体" w:cs="宋体"/>
                            <w:color w:val="000000"/>
                            <w:kern w:val="0"/>
                            <w:sz w:val="20"/>
                            <w:szCs w:val="20"/>
                          </w:rPr>
                          <w:t>性</w:t>
                        </w:r>
                        <w:r>
                          <w:rPr>
                            <w:rFonts w:hint="cs" w:ascii="PMingLiU" w:hAnsi="PMingLiU" w:eastAsia="宋体" w:cs="宋体"/>
                            <w:color w:val="000000"/>
                            <w:kern w:val="0"/>
                            <w:sz w:val="20"/>
                            <w:szCs w:val="20"/>
                          </w:rPr>
                          <w:t>伤</w:t>
                        </w:r>
                        <w:r>
                          <w:rPr>
                            <w:rFonts w:hint="eastAsia" w:ascii="PMingLiU" w:hAnsi="PMingLiU" w:eastAsia="宋体" w:cs="宋体"/>
                            <w:color w:val="000000"/>
                            <w:kern w:val="0"/>
                            <w:sz w:val="20"/>
                            <w:szCs w:val="20"/>
                          </w:rPr>
                          <w:t>害，刺痛、皮</w:t>
                        </w:r>
                        <w:r>
                          <w:rPr>
                            <w:rFonts w:hint="cs" w:ascii="PMingLiU" w:hAnsi="PMingLiU" w:eastAsia="宋体" w:cs="宋体"/>
                            <w:color w:val="000000"/>
                            <w:kern w:val="0"/>
                            <w:sz w:val="20"/>
                            <w:szCs w:val="20"/>
                          </w:rPr>
                          <w:t>肤暂时</w:t>
                        </w:r>
                        <w:r>
                          <w:rPr>
                            <w:rFonts w:hint="eastAsia" w:ascii="PMingLiU" w:hAnsi="PMingLiU" w:eastAsia="宋体" w:cs="宋体"/>
                            <w:color w:val="000000"/>
                            <w:kern w:val="0"/>
                            <w:sz w:val="20"/>
                            <w:szCs w:val="20"/>
                          </w:rPr>
                          <w:t>性</w:t>
                        </w:r>
                        <w:r>
                          <w:rPr>
                            <w:rFonts w:hint="cs" w:ascii="PMingLiU" w:hAnsi="PMingLiU" w:eastAsia="宋体" w:cs="宋体"/>
                            <w:color w:val="000000"/>
                            <w:kern w:val="0"/>
                            <w:sz w:val="20"/>
                            <w:szCs w:val="20"/>
                          </w:rPr>
                          <w:t>变</w:t>
                        </w:r>
                        <w:r>
                          <w:rPr>
                            <w:rFonts w:hint="eastAsia" w:ascii="PMingLiU" w:hAnsi="PMingLiU" w:eastAsia="宋体" w:cs="宋体"/>
                            <w:color w:val="000000"/>
                            <w:kern w:val="0"/>
                            <w:sz w:val="20"/>
                            <w:szCs w:val="20"/>
                          </w:rPr>
                          <w:t>白，</w:t>
                        </w:r>
                        <w:r>
                          <w:rPr>
                            <w:rFonts w:hint="cs" w:ascii="PMingLiU" w:hAnsi="PMingLiU" w:eastAsia="宋体" w:cs="宋体"/>
                            <w:color w:val="000000"/>
                            <w:kern w:val="0"/>
                            <w:sz w:val="20"/>
                            <w:szCs w:val="20"/>
                          </w:rPr>
                          <w:t>严</w:t>
                        </w:r>
                        <w:r>
                          <w:rPr>
                            <w:rFonts w:hint="eastAsia" w:ascii="PMingLiU" w:hAnsi="PMingLiU" w:eastAsia="宋体" w:cs="宋体"/>
                            <w:color w:val="000000"/>
                            <w:kern w:val="0"/>
                            <w:sz w:val="20"/>
                            <w:szCs w:val="20"/>
                          </w:rPr>
                          <w:t>重</w:t>
                        </w:r>
                        <w:r>
                          <w:rPr>
                            <w:rFonts w:hint="cs" w:ascii="PMingLiU" w:hAnsi="PMingLiU" w:eastAsia="宋体" w:cs="宋体"/>
                            <w:color w:val="000000"/>
                            <w:kern w:val="0"/>
                            <w:sz w:val="20"/>
                            <w:szCs w:val="20"/>
                          </w:rPr>
                          <w:t>时</w:t>
                        </w:r>
                        <w:r>
                          <w:rPr>
                            <w:rFonts w:hint="eastAsia" w:ascii="PMingLiU" w:hAnsi="PMingLiU" w:eastAsia="宋体" w:cs="宋体"/>
                            <w:color w:val="000000"/>
                            <w:kern w:val="0"/>
                            <w:sz w:val="20"/>
                            <w:szCs w:val="20"/>
                          </w:rPr>
                          <w:t>可造成失明、</w:t>
                        </w:r>
                        <w:r>
                          <w:rPr>
                            <w:rFonts w:hint="cs" w:ascii="PMingLiU" w:hAnsi="PMingLiU" w:eastAsia="宋体" w:cs="宋体"/>
                            <w:color w:val="000000"/>
                            <w:kern w:val="0"/>
                            <w:sz w:val="20"/>
                            <w:szCs w:val="20"/>
                          </w:rPr>
                          <w:t>组织</w:t>
                        </w:r>
                        <w:r>
                          <w:rPr>
                            <w:rFonts w:hint="eastAsia" w:ascii="PMingLiU" w:hAnsi="PMingLiU" w:eastAsia="宋体" w:cs="宋体"/>
                            <w:color w:val="000000"/>
                            <w:kern w:val="0"/>
                            <w:sz w:val="20"/>
                            <w:szCs w:val="20"/>
                          </w:rPr>
                          <w:t>坏死、肺水</w:t>
                        </w:r>
                        <w:r>
                          <w:rPr>
                            <w:rFonts w:hint="cs" w:ascii="PMingLiU" w:hAnsi="PMingLiU" w:eastAsia="宋体" w:cs="宋体"/>
                            <w:color w:val="000000"/>
                            <w:kern w:val="0"/>
                            <w:sz w:val="20"/>
                            <w:szCs w:val="20"/>
                          </w:rPr>
                          <w:t>肿</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对急救人员之防护：</w:t>
                        </w:r>
                      </w:p>
                    </w:tc>
                    <w:tc>
                      <w:tcPr>
                        <w:tcW w:w="7265" w:type="dxa"/>
                        <w:gridSpan w:val="2"/>
                      </w:tcPr>
                      <w:p>
                        <w:pPr>
                          <w:widowControl/>
                          <w:jc w:val="left"/>
                          <w:rPr>
                            <w:rFonts w:ascii="宋体" w:hAnsi="宋体" w:eastAsia="宋体" w:cs="宋体"/>
                            <w:color w:val="000000"/>
                            <w:kern w:val="0"/>
                            <w:sz w:val="24"/>
                            <w:szCs w:val="24"/>
                          </w:rPr>
                        </w:pPr>
                        <w:r>
                          <w:rPr>
                            <w:rFonts w:hint="cs" w:ascii="PMingLiU" w:hAnsi="PMingLiU" w:eastAsia="宋体" w:cs="宋体"/>
                            <w:color w:val="000000"/>
                            <w:kern w:val="0"/>
                            <w:sz w:val="20"/>
                            <w:szCs w:val="20"/>
                          </w:rPr>
                          <w:t>应</w:t>
                        </w:r>
                        <w:r>
                          <w:rPr>
                            <w:rFonts w:hint="eastAsia" w:ascii="PMingLiU" w:hAnsi="PMingLiU" w:eastAsia="宋体" w:cs="宋体"/>
                            <w:color w:val="000000"/>
                            <w:kern w:val="0"/>
                            <w:sz w:val="20"/>
                            <w:szCs w:val="20"/>
                          </w:rPr>
                          <w:t>穿</w:t>
                        </w:r>
                        <w:r>
                          <w:rPr>
                            <w:rFonts w:hint="cs" w:ascii="PMingLiU" w:hAnsi="PMingLiU" w:eastAsia="宋体" w:cs="宋体"/>
                            <w:color w:val="000000"/>
                            <w:kern w:val="0"/>
                            <w:sz w:val="20"/>
                            <w:szCs w:val="20"/>
                          </w:rPr>
                          <w:t>着</w:t>
                        </w:r>
                        <w:r>
                          <w:rPr>
                            <w:rFonts w:hint="eastAsia" w:ascii="PMingLiU" w:hAnsi="PMingLiU" w:eastAsia="宋体" w:cs="宋体"/>
                            <w:color w:val="000000"/>
                            <w:kern w:val="0"/>
                            <w:sz w:val="20"/>
                            <w:szCs w:val="20"/>
                          </w:rPr>
                          <w:t>适</w:t>
                        </w:r>
                        <w:r>
                          <w:rPr>
                            <w:rFonts w:hint="cs" w:ascii="PMingLiU" w:hAnsi="PMingLiU" w:eastAsia="宋体" w:cs="宋体"/>
                            <w:color w:val="000000"/>
                            <w:kern w:val="0"/>
                            <w:sz w:val="20"/>
                            <w:szCs w:val="20"/>
                          </w:rPr>
                          <w:t>当</w:t>
                        </w:r>
                        <w:r>
                          <w:rPr>
                            <w:rFonts w:hint="eastAsia" w:ascii="PMingLiU" w:hAnsi="PMingLiU" w:eastAsia="宋体" w:cs="宋体"/>
                            <w:color w:val="000000"/>
                            <w:kern w:val="0"/>
                            <w:sz w:val="20"/>
                            <w:szCs w:val="20"/>
                          </w:rPr>
                          <w:t>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配</w:t>
                        </w:r>
                        <w:r>
                          <w:rPr>
                            <w:rFonts w:hint="cs" w:ascii="PMingLiU" w:hAnsi="PMingLiU" w:eastAsia="宋体" w:cs="宋体"/>
                            <w:color w:val="000000"/>
                            <w:kern w:val="0"/>
                            <w:sz w:val="20"/>
                            <w:szCs w:val="20"/>
                          </w:rPr>
                          <w:t>备</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如耐化</w:t>
                        </w:r>
                        <w:r>
                          <w:rPr>
                            <w:rFonts w:hint="cs" w:ascii="PMingLiU" w:hAnsi="PMingLiU" w:eastAsia="宋体" w:cs="宋体"/>
                            <w:color w:val="000000"/>
                            <w:kern w:val="0"/>
                            <w:sz w:val="20"/>
                            <w:szCs w:val="20"/>
                          </w:rPr>
                          <w:t>学</w:t>
                        </w:r>
                        <w:r>
                          <w:rPr>
                            <w:rFonts w:hint="eastAsia" w:ascii="PMingLiU" w:hAnsi="PMingLiU" w:eastAsia="宋体" w:cs="宋体"/>
                            <w:color w:val="000000"/>
                            <w:kern w:val="0"/>
                            <w:sz w:val="20"/>
                            <w:szCs w:val="20"/>
                          </w:rPr>
                          <w:t>品手套</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在安全</w:t>
                        </w:r>
                        <w:r>
                          <w:rPr>
                            <w:rFonts w:hint="cs" w:ascii="PMingLiU" w:hAnsi="PMingLiU" w:eastAsia="宋体" w:cs="宋体"/>
                            <w:color w:val="000000"/>
                            <w:kern w:val="0"/>
                            <w:sz w:val="20"/>
                            <w:szCs w:val="20"/>
                          </w:rPr>
                          <w:t>区实</w:t>
                        </w:r>
                        <w:r>
                          <w:rPr>
                            <w:rFonts w:hint="eastAsia" w:ascii="PMingLiU" w:hAnsi="PMingLiU" w:eastAsia="宋体" w:cs="宋体"/>
                            <w:color w:val="000000"/>
                            <w:kern w:val="0"/>
                            <w:sz w:val="20"/>
                            <w:szCs w:val="20"/>
                          </w:rPr>
                          <w:t>施急救。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所需特殊治疗：</w:t>
                        </w:r>
                      </w:p>
                    </w:tc>
                    <w:tc>
                      <w:tcPr>
                        <w:tcW w:w="7265" w:type="dxa"/>
                        <w:gridSpan w:val="2"/>
                      </w:tcPr>
                      <w:p>
                        <w:pPr>
                          <w:widowControl/>
                          <w:jc w:val="left"/>
                          <w:rPr>
                            <w:rFonts w:ascii="宋体" w:hAnsi="宋体" w:eastAsia="宋体" w:cs="宋体"/>
                            <w:color w:val="000000"/>
                            <w:kern w:val="0"/>
                            <w:sz w:val="24"/>
                            <w:szCs w:val="24"/>
                          </w:rPr>
                        </w:pPr>
                        <w:r>
                          <w:rPr>
                            <w:rFonts w:hint="cs" w:ascii="PMingLiU" w:hAnsi="PMingLiU" w:eastAsia="宋体" w:cs="宋体"/>
                            <w:color w:val="000000"/>
                            <w:kern w:val="0"/>
                            <w:sz w:val="20"/>
                            <w:szCs w:val="20"/>
                          </w:rPr>
                          <w:t>请</w:t>
                        </w:r>
                        <w:r>
                          <w:rPr>
                            <w:rFonts w:hint="eastAsia" w:ascii="PMingLiU" w:hAnsi="PMingLiU" w:eastAsia="宋体" w:cs="宋体"/>
                            <w:color w:val="000000"/>
                            <w:kern w:val="0"/>
                            <w:sz w:val="20"/>
                            <w:szCs w:val="20"/>
                          </w:rPr>
                          <w:t>用清水</w:t>
                        </w:r>
                        <w:r>
                          <w:rPr>
                            <w:rFonts w:hint="cs" w:ascii="PMingLiU" w:hAnsi="PMingLiU" w:eastAsia="宋体" w:cs="宋体"/>
                            <w:color w:val="000000"/>
                            <w:kern w:val="0"/>
                            <w:sz w:val="20"/>
                            <w:szCs w:val="20"/>
                          </w:rPr>
                          <w:t>冲</w:t>
                        </w:r>
                        <w:r>
                          <w:rPr>
                            <w:rFonts w:hint="eastAsia" w:ascii="PMingLiU" w:hAnsi="PMingLiU" w:eastAsia="宋体" w:cs="宋体"/>
                            <w:color w:val="000000"/>
                            <w:kern w:val="0"/>
                            <w:sz w:val="20"/>
                            <w:szCs w:val="20"/>
                          </w:rPr>
                          <w:t>洗患者患部，勿使用其他</w:t>
                        </w:r>
                        <w:r>
                          <w:rPr>
                            <w:rFonts w:hint="cs" w:ascii="PMingLiU" w:hAnsi="PMingLiU" w:eastAsia="宋体" w:cs="宋体"/>
                            <w:color w:val="000000"/>
                            <w:kern w:val="0"/>
                            <w:sz w:val="20"/>
                            <w:szCs w:val="20"/>
                          </w:rPr>
                          <w:t>药剂</w:t>
                        </w:r>
                        <w:r>
                          <w:rPr>
                            <w:rFonts w:hint="eastAsia" w:ascii="PMingLiU" w:hAnsi="PMingLiU" w:eastAsia="宋体" w:cs="宋体"/>
                            <w:color w:val="000000"/>
                            <w:kern w:val="0"/>
                            <w:sz w:val="20"/>
                            <w:szCs w:val="20"/>
                          </w:rPr>
                          <w:t>以免患部</w:t>
                        </w:r>
                        <w:r>
                          <w:rPr>
                            <w:rFonts w:hint="cs" w:ascii="PMingLiU" w:hAnsi="PMingLiU" w:eastAsia="宋体" w:cs="宋体"/>
                            <w:color w:val="000000"/>
                            <w:kern w:val="0"/>
                            <w:sz w:val="20"/>
                            <w:szCs w:val="20"/>
                          </w:rPr>
                          <w:t>发</w:t>
                        </w:r>
                        <w:r>
                          <w:rPr>
                            <w:rFonts w:hint="eastAsia" w:ascii="PMingLiU" w:hAnsi="PMingLiU" w:eastAsia="宋体" w:cs="宋体"/>
                            <w:color w:val="000000"/>
                            <w:kern w:val="0"/>
                            <w:sz w:val="20"/>
                            <w:szCs w:val="20"/>
                          </w:rPr>
                          <w:t>生更</w:t>
                        </w:r>
                        <w:r>
                          <w:rPr>
                            <w:rFonts w:hint="cs" w:ascii="PMingLiU" w:hAnsi="PMingLiU" w:eastAsia="宋体" w:cs="宋体"/>
                            <w:color w:val="000000"/>
                            <w:kern w:val="0"/>
                            <w:sz w:val="20"/>
                            <w:szCs w:val="20"/>
                          </w:rPr>
                          <w:t>剧</w:t>
                        </w:r>
                        <w:r>
                          <w:rPr>
                            <w:rFonts w:hint="eastAsia" w:ascii="PMingLiU" w:hAnsi="PMingLiU" w:eastAsia="宋体" w:cs="宋体"/>
                            <w:color w:val="000000"/>
                            <w:kern w:val="0"/>
                            <w:sz w:val="20"/>
                            <w:szCs w:val="20"/>
                          </w:rPr>
                          <w:t>烈反</w:t>
                        </w:r>
                        <w:r>
                          <w:rPr>
                            <w:rFonts w:hint="cs" w:ascii="PMingLiU" w:hAnsi="PMingLiU" w:eastAsia="宋体" w:cs="宋体"/>
                            <w:color w:val="000000"/>
                            <w:kern w:val="0"/>
                            <w:sz w:val="20"/>
                            <w:szCs w:val="20"/>
                          </w:rPr>
                          <w:t>应</w:t>
                        </w:r>
                        <w:r>
                          <w:rPr>
                            <w:rFonts w:hint="eastAsia" w:ascii="PMingLiU" w:hAnsi="PMingLiU" w:eastAsia="宋体" w:cs="宋体"/>
                            <w:color w:val="000000"/>
                            <w:kern w:val="0"/>
                            <w:sz w:val="20"/>
                            <w:szCs w:val="20"/>
                          </w:rPr>
                          <w:t>。</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五、消防措施</w:t>
                  </w: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tbl>
                  <w:tblPr>
                    <w:tblStyle w:val="7"/>
                    <w:tblW w:w="1034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105"/>
                    <w:gridCol w:w="7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105" w:type="dxa"/>
                        <w:shd w:val="clear" w:color="auto" w:fill="FFFFFF" w:themeFill="background1"/>
                      </w:tcPr>
                      <w:p>
                        <w:pPr>
                          <w:jc w:val="right"/>
                          <w:rPr>
                            <w:b/>
                            <w:sz w:val="20"/>
                          </w:rPr>
                        </w:pPr>
                        <w:r>
                          <w:rPr>
                            <w:rFonts w:hint="eastAsia"/>
                            <w:b/>
                            <w:sz w:val="20"/>
                          </w:rPr>
                          <w:t>适当的灭火介质：</w:t>
                        </w:r>
                      </w:p>
                    </w:tc>
                    <w:tc>
                      <w:tcPr>
                        <w:tcW w:w="7235"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水、水</w:t>
                        </w:r>
                        <w:r>
                          <w:rPr>
                            <w:rFonts w:hint="cs" w:ascii="PMingLiU" w:hAnsi="PMingLiU" w:eastAsia="宋体" w:cs="宋体"/>
                            <w:color w:val="000000"/>
                            <w:kern w:val="0"/>
                            <w:sz w:val="20"/>
                            <w:szCs w:val="20"/>
                          </w:rPr>
                          <w:t>雾</w:t>
                        </w:r>
                        <w:r>
                          <w:rPr>
                            <w:rFonts w:hint="eastAsia" w:ascii="PMingLiU" w:hAnsi="PMingLiU" w:eastAsia="宋体" w:cs="宋体"/>
                            <w:color w:val="000000"/>
                            <w:kern w:val="0"/>
                            <w:sz w:val="20"/>
                            <w:szCs w:val="20"/>
                          </w:rPr>
                          <w:t>（若用化</w:t>
                        </w:r>
                        <w:r>
                          <w:rPr>
                            <w:rFonts w:hint="cs" w:ascii="PMingLiU" w:hAnsi="PMingLiU" w:eastAsia="宋体" w:cs="宋体"/>
                            <w:color w:val="000000"/>
                            <w:kern w:val="0"/>
                            <w:sz w:val="20"/>
                            <w:szCs w:val="20"/>
                          </w:rPr>
                          <w:t>学</w:t>
                        </w:r>
                        <w:r>
                          <w:rPr>
                            <w:rFonts w:hint="eastAsia" w:ascii="PMingLiU" w:hAnsi="PMingLiU" w:eastAsia="宋体" w:cs="宋体"/>
                            <w:color w:val="000000"/>
                            <w:kern w:val="0"/>
                            <w:sz w:val="20"/>
                            <w:szCs w:val="20"/>
                          </w:rPr>
                          <w:t>性</w:t>
                        </w:r>
                        <w:r>
                          <w:rPr>
                            <w:rFonts w:hint="cs" w:ascii="PMingLiU" w:hAnsi="PMingLiU" w:eastAsia="宋体" w:cs="宋体"/>
                            <w:color w:val="000000"/>
                            <w:kern w:val="0"/>
                            <w:sz w:val="20"/>
                            <w:szCs w:val="20"/>
                          </w:rPr>
                          <w:t>灭</w:t>
                        </w:r>
                        <w:r>
                          <w:rPr>
                            <w:rFonts w:hint="eastAsia" w:ascii="PMingLiU" w:hAnsi="PMingLiU" w:eastAsia="宋体" w:cs="宋体"/>
                            <w:color w:val="000000"/>
                            <w:kern w:val="0"/>
                            <w:sz w:val="20"/>
                            <w:szCs w:val="20"/>
                          </w:rPr>
                          <w:t>火</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可能</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加速</w:t>
                        </w: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w:t>
                        </w:r>
                        <w:r>
                          <w:rPr>
                            <w:rFonts w:hint="eastAsia" w:ascii="PMingLiU" w:hAnsi="PMingLiU" w:eastAsia="宋体" w:cs="宋体"/>
                            <w:color w:val="000000"/>
                            <w:kern w:val="0"/>
                            <w:sz w:val="20"/>
                            <w:szCs w:val="20"/>
                          </w:rPr>
                          <w:t>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105" w:type="dxa"/>
                        <w:shd w:val="clear" w:color="auto" w:fill="FFFFFF" w:themeFill="background1"/>
                      </w:tcPr>
                      <w:p>
                        <w:pPr>
                          <w:jc w:val="right"/>
                          <w:rPr>
                            <w:b/>
                            <w:sz w:val="20"/>
                          </w:rPr>
                        </w:pPr>
                        <w:r>
                          <w:rPr>
                            <w:rFonts w:hint="eastAsia"/>
                            <w:b/>
                            <w:sz w:val="20"/>
                          </w:rPr>
                          <w:t>化学品产生的具体危险：</w:t>
                        </w:r>
                      </w:p>
                    </w:tc>
                    <w:tc>
                      <w:tcPr>
                        <w:tcW w:w="7235"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w:t>
                        </w:r>
                        <w:r>
                          <w:rPr>
                            <w:rFonts w:hint="eastAsia" w:ascii="PMingLiU" w:hAnsi="PMingLiU" w:eastAsia="宋体" w:cs="宋体"/>
                            <w:color w:val="000000"/>
                            <w:kern w:val="0"/>
                            <w:sz w:val="20"/>
                            <w:szCs w:val="20"/>
                          </w:rPr>
                          <w:t>不</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燃</w:t>
                        </w:r>
                        <w:r>
                          <w:rPr>
                            <w:rFonts w:hint="cs" w:ascii="PMingLiU" w:hAnsi="PMingLiU" w:eastAsia="宋体" w:cs="宋体"/>
                            <w:color w:val="000000"/>
                            <w:kern w:val="0"/>
                            <w:sz w:val="20"/>
                            <w:szCs w:val="20"/>
                          </w:rPr>
                          <w:t>烧</w:t>
                        </w:r>
                        <w:r>
                          <w:rPr>
                            <w:rFonts w:hint="eastAsia" w:ascii="PMingLiU" w:hAnsi="PMingLiU" w:eastAsia="宋体" w:cs="宋体"/>
                            <w:color w:val="000000"/>
                            <w:kern w:val="0"/>
                            <w:sz w:val="20"/>
                            <w:szCs w:val="20"/>
                          </w:rPr>
                          <w:t>。但与易燃物（如</w:t>
                        </w:r>
                        <w:r>
                          <w:rPr>
                            <w:rFonts w:hint="cs" w:ascii="PMingLiU" w:hAnsi="PMingLiU" w:eastAsia="宋体" w:cs="宋体"/>
                            <w:color w:val="000000"/>
                            <w:kern w:val="0"/>
                            <w:sz w:val="20"/>
                            <w:szCs w:val="20"/>
                          </w:rPr>
                          <w:t>纸</w:t>
                        </w:r>
                        <w:r>
                          <w:rPr>
                            <w:rFonts w:hint="eastAsia" w:ascii="PMingLiU" w:hAnsi="PMingLiU" w:eastAsia="宋体" w:cs="宋体"/>
                            <w:color w:val="000000"/>
                            <w:kern w:val="0"/>
                            <w:sz w:val="20"/>
                            <w:szCs w:val="20"/>
                          </w:rPr>
                          <w:t>、木材、瓦斯、油</w:t>
                        </w:r>
                        <w:r>
                          <w:rPr>
                            <w:rFonts w:hint="cs" w:ascii="PMingLiU" w:hAnsi="PMingLiU" w:eastAsia="宋体" w:cs="宋体"/>
                            <w:color w:val="000000"/>
                            <w:kern w:val="0"/>
                            <w:sz w:val="20"/>
                            <w:szCs w:val="20"/>
                          </w:rPr>
                          <w:t>类</w:t>
                        </w:r>
                        <w:r>
                          <w:rPr>
                            <w:rFonts w:ascii="PMingLiU" w:hAnsi="PMingLiU" w:eastAsia="宋体" w:cs="宋体"/>
                            <w:color w:val="000000"/>
                            <w:kern w:val="0"/>
                            <w:sz w:val="20"/>
                            <w:szCs w:val="20"/>
                          </w:rPr>
                          <w:t>...,etc</w:t>
                        </w:r>
                        <w:r>
                          <w:rPr>
                            <w:rFonts w:hint="eastAsia" w:ascii="PMingLiU" w:hAnsi="PMingLiU" w:eastAsia="宋体" w:cs="宋体"/>
                            <w:color w:val="000000"/>
                            <w:kern w:val="0"/>
                            <w:sz w:val="20"/>
                            <w:szCs w:val="20"/>
                          </w:rPr>
                          <w:t>。）接触有可能引起火</w:t>
                        </w:r>
                        <w:r>
                          <w:rPr>
                            <w:rFonts w:hint="cs" w:ascii="PMingLiU" w:hAnsi="PMingLiU" w:eastAsia="宋体" w:cs="宋体"/>
                            <w:color w:val="000000"/>
                            <w:kern w:val="0"/>
                            <w:sz w:val="20"/>
                            <w:szCs w:val="20"/>
                          </w:rPr>
                          <w:t>灾</w:t>
                        </w:r>
                        <w:r>
                          <w:rPr>
                            <w:rFonts w:hint="eastAsia" w:ascii="PMingLiU" w:hAnsi="PMingLiU" w:eastAsia="宋体" w:cs="宋体"/>
                            <w:color w:val="000000"/>
                            <w:kern w:val="0"/>
                            <w:sz w:val="20"/>
                            <w:szCs w:val="20"/>
                          </w:rPr>
                          <w:t>，且高</w:t>
                        </w:r>
                        <w:r>
                          <w:rPr>
                            <w:rFonts w:hint="cs" w:ascii="PMingLiU" w:hAnsi="PMingLiU" w:eastAsia="宋体" w:cs="宋体"/>
                            <w:color w:val="000000"/>
                            <w:kern w:val="0"/>
                            <w:sz w:val="20"/>
                            <w:szCs w:val="20"/>
                          </w:rPr>
                          <w:t>温会</w:t>
                        </w:r>
                        <w:r>
                          <w:rPr>
                            <w:rFonts w:hint="eastAsia" w:ascii="PMingLiU" w:hAnsi="PMingLiU" w:eastAsia="宋体" w:cs="宋体"/>
                            <w:color w:val="000000"/>
                            <w:kern w:val="0"/>
                            <w:sz w:val="20"/>
                            <w:szCs w:val="20"/>
                          </w:rPr>
                          <w:t>急速分解成氧气，可能</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加速可燃物燃</w:t>
                        </w:r>
                        <w:r>
                          <w:rPr>
                            <w:rFonts w:hint="cs" w:ascii="PMingLiU" w:hAnsi="PMingLiU" w:eastAsia="宋体" w:cs="宋体"/>
                            <w:color w:val="000000"/>
                            <w:kern w:val="0"/>
                            <w:sz w:val="20"/>
                            <w:szCs w:val="20"/>
                          </w:rPr>
                          <w:t>烧</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若曝露火</w:t>
                        </w:r>
                        <w:r>
                          <w:rPr>
                            <w:rFonts w:hint="cs" w:ascii="PMingLiU" w:hAnsi="PMingLiU" w:eastAsia="宋体" w:cs="宋体"/>
                            <w:color w:val="000000"/>
                            <w:kern w:val="0"/>
                            <w:sz w:val="20"/>
                            <w:szCs w:val="20"/>
                          </w:rPr>
                          <w:t>场</w:t>
                        </w:r>
                        <w:r>
                          <w:rPr>
                            <w:rFonts w:hint="eastAsia" w:ascii="PMingLiU" w:hAnsi="PMingLiU" w:eastAsia="宋体" w:cs="宋体"/>
                            <w:color w:val="000000"/>
                            <w:kern w:val="0"/>
                            <w:sz w:val="20"/>
                            <w:szCs w:val="20"/>
                          </w:rPr>
                          <w:t>或</w:t>
                        </w:r>
                        <w:r>
                          <w:rPr>
                            <w:rFonts w:hint="cs" w:ascii="PMingLiU" w:hAnsi="PMingLiU" w:eastAsia="宋体" w:cs="宋体"/>
                            <w:color w:val="000000"/>
                            <w:kern w:val="0"/>
                            <w:sz w:val="20"/>
                            <w:szCs w:val="20"/>
                          </w:rPr>
                          <w:t>过热</w:t>
                        </w:r>
                        <w:r>
                          <w:rPr>
                            <w:rFonts w:hint="eastAsia" w:ascii="PMingLiU" w:hAnsi="PMingLiU" w:eastAsia="宋体" w:cs="宋体"/>
                            <w:color w:val="000000"/>
                            <w:kern w:val="0"/>
                            <w:sz w:val="20"/>
                            <w:szCs w:val="20"/>
                          </w:rPr>
                          <w:t>，可能迅速分解而使密</w:t>
                        </w:r>
                        <w:r>
                          <w:rPr>
                            <w:rFonts w:hint="cs" w:ascii="PMingLiU" w:hAnsi="PMingLiU" w:eastAsia="宋体" w:cs="宋体"/>
                            <w:color w:val="000000"/>
                            <w:kern w:val="0"/>
                            <w:sz w:val="20"/>
                            <w:szCs w:val="20"/>
                          </w:rPr>
                          <w:t>闭</w:t>
                        </w:r>
                        <w:r>
                          <w:rPr>
                            <w:rFonts w:hint="eastAsia" w:ascii="PMingLiU" w:hAnsi="PMingLiU" w:eastAsia="宋体" w:cs="宋体"/>
                            <w:color w:val="000000"/>
                            <w:kern w:val="0"/>
                            <w:sz w:val="20"/>
                            <w:szCs w:val="20"/>
                          </w:rPr>
                          <w:t>容器分裂或炸</w:t>
                        </w:r>
                        <w:r>
                          <w:rPr>
                            <w:rFonts w:hint="cs" w:ascii="PMingLiU" w:hAnsi="PMingLiU" w:eastAsia="宋体" w:cs="宋体"/>
                            <w:color w:val="000000"/>
                            <w:kern w:val="0"/>
                            <w:sz w:val="20"/>
                            <w:szCs w:val="20"/>
                          </w:rPr>
                          <w:t>开</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105" w:type="dxa"/>
                        <w:shd w:val="clear" w:color="auto" w:fill="FFFFFF" w:themeFill="background1"/>
                      </w:tcPr>
                      <w:p>
                        <w:pPr>
                          <w:jc w:val="right"/>
                          <w:rPr>
                            <w:b/>
                            <w:sz w:val="20"/>
                          </w:rPr>
                        </w:pPr>
                        <w:r>
                          <w:rPr>
                            <w:rFonts w:hint="eastAsia"/>
                            <w:b/>
                            <w:sz w:val="20"/>
                          </w:rPr>
                          <w:t>防范措施：</w:t>
                        </w:r>
                      </w:p>
                    </w:tc>
                    <w:tc>
                      <w:tcPr>
                        <w:tcW w:w="7235"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撤退并自安全距离或受保</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的地</w:t>
                        </w:r>
                        <w:r>
                          <w:rPr>
                            <w:rFonts w:hint="cs" w:ascii="PMingLiU" w:hAnsi="PMingLiU" w:eastAsia="宋体" w:cs="宋体"/>
                            <w:color w:val="000000"/>
                            <w:kern w:val="0"/>
                            <w:sz w:val="20"/>
                            <w:szCs w:val="20"/>
                          </w:rPr>
                          <w:t>点灭</w:t>
                        </w:r>
                        <w:r>
                          <w:rPr>
                            <w:rFonts w:hint="eastAsia" w:ascii="PMingLiU" w:hAnsi="PMingLiU" w:eastAsia="宋体" w:cs="宋体"/>
                            <w:color w:val="000000"/>
                            <w:kern w:val="0"/>
                            <w:sz w:val="20"/>
                            <w:szCs w:val="20"/>
                          </w:rPr>
                          <w:t>火</w:t>
                        </w:r>
                        <w:r>
                          <w:rPr>
                            <w:rFonts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105" w:type="dxa"/>
                        <w:shd w:val="clear" w:color="auto" w:fill="FFFFFF" w:themeFill="background1"/>
                      </w:tcPr>
                      <w:p>
                        <w:pPr>
                          <w:jc w:val="right"/>
                          <w:rPr>
                            <w:b/>
                            <w:sz w:val="20"/>
                          </w:rPr>
                        </w:pPr>
                        <w:r>
                          <w:rPr>
                            <w:rFonts w:hint="eastAsia"/>
                            <w:b/>
                            <w:sz w:val="20"/>
                          </w:rPr>
                          <w:t>消防人员的特殊保护设备：</w:t>
                        </w:r>
                      </w:p>
                    </w:tc>
                    <w:tc>
                      <w:tcPr>
                        <w:tcW w:w="7235" w:type="dxa"/>
                      </w:tcPr>
                      <w:p>
                        <w:pPr>
                          <w:widowControl/>
                          <w:jc w:val="left"/>
                          <w:rPr>
                            <w:rFonts w:ascii="宋体" w:hAnsi="宋体" w:eastAsia="宋体" w:cs="宋体"/>
                            <w:color w:val="000000"/>
                            <w:kern w:val="0"/>
                            <w:sz w:val="24"/>
                            <w:szCs w:val="24"/>
                          </w:rPr>
                        </w:pPr>
                        <w:r>
                          <w:rPr>
                            <w:rFonts w:hint="cs" w:ascii="PMingLiU" w:hAnsi="PMingLiU" w:eastAsia="宋体" w:cs="宋体"/>
                            <w:color w:val="000000"/>
                            <w:kern w:val="0"/>
                            <w:sz w:val="20"/>
                            <w:szCs w:val="20"/>
                          </w:rPr>
                          <w:t>着</w:t>
                        </w:r>
                        <w:r>
                          <w:rPr>
                            <w:rFonts w:hint="eastAsia" w:ascii="PMingLiU" w:hAnsi="PMingLiU" w:eastAsia="宋体" w:cs="宋体"/>
                            <w:color w:val="000000"/>
                            <w:kern w:val="0"/>
                            <w:sz w:val="20"/>
                            <w:szCs w:val="20"/>
                          </w:rPr>
                          <w:t>耐化</w:t>
                        </w:r>
                        <w:r>
                          <w:rPr>
                            <w:rFonts w:hint="cs" w:ascii="PMingLiU" w:hAnsi="PMingLiU" w:eastAsia="宋体" w:cs="宋体"/>
                            <w:color w:val="000000"/>
                            <w:kern w:val="0"/>
                            <w:sz w:val="20"/>
                            <w:szCs w:val="20"/>
                          </w:rPr>
                          <w:t>学</w:t>
                        </w:r>
                        <w:r>
                          <w:rPr>
                            <w:rFonts w:hint="eastAsia" w:ascii="PMingLiU" w:hAnsi="PMingLiU" w:eastAsia="宋体" w:cs="宋体"/>
                            <w:color w:val="000000"/>
                            <w:kern w:val="0"/>
                            <w:sz w:val="20"/>
                            <w:szCs w:val="20"/>
                          </w:rPr>
                          <w:t>品之防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衣及手套，并配戴正</w:t>
                        </w:r>
                        <w:r>
                          <w:rPr>
                            <w:rFonts w:hint="cs" w:ascii="PMingLiU" w:hAnsi="PMingLiU" w:eastAsia="宋体" w:cs="宋体"/>
                            <w:color w:val="000000"/>
                            <w:kern w:val="0"/>
                            <w:sz w:val="20"/>
                            <w:szCs w:val="20"/>
                          </w:rPr>
                          <w:t>压</w:t>
                        </w:r>
                        <w:r>
                          <w:rPr>
                            <w:rFonts w:hint="eastAsia" w:ascii="PMingLiU" w:hAnsi="PMingLiU" w:eastAsia="宋体" w:cs="宋体"/>
                            <w:color w:val="000000"/>
                            <w:kern w:val="0"/>
                            <w:sz w:val="20"/>
                            <w:szCs w:val="20"/>
                          </w:rPr>
                          <w:t>式自</w:t>
                        </w:r>
                        <w:r>
                          <w:rPr>
                            <w:rFonts w:hint="cs" w:ascii="PMingLiU" w:hAnsi="PMingLiU" w:eastAsia="宋体" w:cs="宋体"/>
                            <w:color w:val="000000"/>
                            <w:kern w:val="0"/>
                            <w:sz w:val="20"/>
                            <w:szCs w:val="20"/>
                          </w:rPr>
                          <w:t>携</w:t>
                        </w:r>
                        <w:r>
                          <w:rPr>
                            <w:rFonts w:hint="eastAsia" w:ascii="PMingLiU" w:hAnsi="PMingLiU" w:eastAsia="宋体" w:cs="宋体"/>
                            <w:color w:val="000000"/>
                            <w:kern w:val="0"/>
                            <w:sz w:val="20"/>
                            <w:szCs w:val="20"/>
                          </w:rPr>
                          <w:t>式全面型呼吸</w:t>
                        </w:r>
                        <w:r>
                          <w:rPr>
                            <w:rFonts w:ascii="PMingLiU" w:hAnsi="PMingLiU" w:eastAsia="PMingLiU" w:cs="宋体"/>
                            <w:color w:val="000000"/>
                            <w:kern w:val="0"/>
                            <w:sz w:val="20"/>
                            <w:szCs w:val="20"/>
                          </w:rPr>
                          <w:br w:type="textWrapping"/>
                        </w:r>
                        <w:r>
                          <w:rPr>
                            <w:rFonts w:hint="eastAsia" w:ascii="PMingLiU" w:hAnsi="PMingLiU" w:eastAsia="宋体" w:cs="宋体"/>
                            <w:color w:val="000000"/>
                            <w:kern w:val="0"/>
                            <w:sz w:val="20"/>
                            <w:szCs w:val="20"/>
                          </w:rPr>
                          <w:t>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具。</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六、事故</w:t>
                  </w:r>
                  <w:r>
                    <w:rPr>
                      <w:rFonts w:ascii="PMingLiU" w:hAnsi="PMingLiU" w:eastAsia="宋体" w:cs="宋体"/>
                      <w:b/>
                      <w:bCs/>
                      <w:color w:val="000000"/>
                      <w:kern w:val="0"/>
                      <w:sz w:val="24"/>
                      <w:szCs w:val="24"/>
                    </w:rPr>
                    <w:t>排除措施</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075"/>
                    <w:gridCol w:w="7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人身防范.保护设备和应急程序：</w:t>
                        </w:r>
                      </w:p>
                    </w:tc>
                    <w:tc>
                      <w:tcPr>
                        <w:tcW w:w="7265"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穿</w:t>
                        </w:r>
                        <w:r>
                          <w:rPr>
                            <w:rFonts w:hint="cs" w:ascii="PMingLiU" w:hAnsi="PMingLiU" w:eastAsia="宋体" w:cs="宋体"/>
                            <w:color w:val="000000"/>
                            <w:kern w:val="0"/>
                            <w:sz w:val="20"/>
                            <w:szCs w:val="20"/>
                          </w:rPr>
                          <w:t>着</w:t>
                        </w:r>
                        <w:r>
                          <w:rPr>
                            <w:rFonts w:hint="eastAsia" w:ascii="PMingLiU" w:hAnsi="PMingLiU" w:eastAsia="宋体" w:cs="宋体"/>
                            <w:color w:val="000000"/>
                            <w:kern w:val="0"/>
                            <w:sz w:val="20"/>
                            <w:szCs w:val="20"/>
                          </w:rPr>
                          <w:t>耐化</w:t>
                        </w:r>
                        <w:r>
                          <w:rPr>
                            <w:rFonts w:hint="cs" w:ascii="PMingLiU" w:hAnsi="PMingLiU" w:eastAsia="宋体" w:cs="宋体"/>
                            <w:color w:val="000000"/>
                            <w:kern w:val="0"/>
                            <w:sz w:val="20"/>
                            <w:szCs w:val="20"/>
                          </w:rPr>
                          <w:t>学</w:t>
                        </w:r>
                        <w:r>
                          <w:rPr>
                            <w:rFonts w:hint="eastAsia" w:ascii="PMingLiU" w:hAnsi="PMingLiU" w:eastAsia="宋体" w:cs="宋体"/>
                            <w:color w:val="000000"/>
                            <w:kern w:val="0"/>
                            <w:sz w:val="20"/>
                            <w:szCs w:val="20"/>
                          </w:rPr>
                          <w:t>品之防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衣及手套，并配戴正</w:t>
                        </w:r>
                        <w:r>
                          <w:rPr>
                            <w:rFonts w:hint="cs" w:ascii="PMingLiU" w:hAnsi="PMingLiU" w:eastAsia="宋体" w:cs="宋体"/>
                            <w:color w:val="000000"/>
                            <w:kern w:val="0"/>
                            <w:sz w:val="20"/>
                            <w:szCs w:val="20"/>
                          </w:rPr>
                          <w:t>压</w:t>
                        </w:r>
                        <w:r>
                          <w:rPr>
                            <w:rFonts w:hint="eastAsia" w:ascii="PMingLiU" w:hAnsi="PMingLiU" w:eastAsia="宋体" w:cs="宋体"/>
                            <w:color w:val="000000"/>
                            <w:kern w:val="0"/>
                            <w:sz w:val="20"/>
                            <w:szCs w:val="20"/>
                          </w:rPr>
                          <w:t>式自</w:t>
                        </w:r>
                        <w:r>
                          <w:rPr>
                            <w:rFonts w:hint="cs" w:ascii="PMingLiU" w:hAnsi="PMingLiU" w:eastAsia="宋体" w:cs="宋体"/>
                            <w:color w:val="000000"/>
                            <w:kern w:val="0"/>
                            <w:sz w:val="20"/>
                            <w:szCs w:val="20"/>
                          </w:rPr>
                          <w:t>携</w:t>
                        </w:r>
                        <w:r>
                          <w:rPr>
                            <w:rFonts w:hint="eastAsia" w:ascii="PMingLiU" w:hAnsi="PMingLiU" w:eastAsia="宋体" w:cs="宋体"/>
                            <w:color w:val="000000"/>
                            <w:kern w:val="0"/>
                            <w:sz w:val="20"/>
                            <w:szCs w:val="20"/>
                          </w:rPr>
                          <w:t>式全面型呼吸防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具。</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禁止未穿</w:t>
                        </w:r>
                        <w:r>
                          <w:rPr>
                            <w:rFonts w:hint="cs" w:ascii="PMingLiU" w:hAnsi="PMingLiU" w:eastAsia="宋体" w:cs="宋体"/>
                            <w:color w:val="000000"/>
                            <w:kern w:val="0"/>
                            <w:sz w:val="20"/>
                            <w:szCs w:val="20"/>
                          </w:rPr>
                          <w:t>着</w:t>
                        </w:r>
                        <w:r>
                          <w:rPr>
                            <w:rFonts w:hint="eastAsia" w:ascii="PMingLiU" w:hAnsi="PMingLiU" w:eastAsia="宋体" w:cs="宋体"/>
                            <w:color w:val="000000"/>
                            <w:kern w:val="0"/>
                            <w:sz w:val="20"/>
                            <w:szCs w:val="20"/>
                          </w:rPr>
                          <w:t>防</w:t>
                        </w:r>
                        <w:r>
                          <w:rPr>
                            <w:rFonts w:hint="cs" w:ascii="PMingLiU" w:hAnsi="PMingLiU" w:eastAsia="宋体" w:cs="宋体"/>
                            <w:color w:val="000000"/>
                            <w:kern w:val="0"/>
                            <w:sz w:val="20"/>
                            <w:szCs w:val="20"/>
                          </w:rPr>
                          <w:t>护装备</w:t>
                        </w:r>
                        <w:r>
                          <w:rPr>
                            <w:rFonts w:hint="eastAsia" w:ascii="PMingLiU" w:hAnsi="PMingLiU" w:eastAsia="宋体" w:cs="宋体"/>
                            <w:color w:val="000000"/>
                            <w:kern w:val="0"/>
                            <w:sz w:val="20"/>
                            <w:szCs w:val="20"/>
                          </w:rPr>
                          <w:t>及衣物之人</w:t>
                        </w:r>
                        <w:r>
                          <w:rPr>
                            <w:rFonts w:hint="cs" w:ascii="PMingLiU" w:hAnsi="PMingLiU" w:eastAsia="宋体" w:cs="宋体"/>
                            <w:color w:val="000000"/>
                            <w:kern w:val="0"/>
                            <w:sz w:val="20"/>
                            <w:szCs w:val="20"/>
                          </w:rPr>
                          <w:t>员进</w:t>
                        </w:r>
                        <w:r>
                          <w:rPr>
                            <w:rFonts w:hint="eastAsia" w:ascii="PMingLiU" w:hAnsi="PMingLiU" w:eastAsia="宋体" w:cs="宋体"/>
                            <w:color w:val="000000"/>
                            <w:kern w:val="0"/>
                            <w:sz w:val="20"/>
                            <w:szCs w:val="20"/>
                          </w:rPr>
                          <w:t>入泄漏</w:t>
                        </w:r>
                        <w:r>
                          <w:rPr>
                            <w:rFonts w:hint="cs" w:ascii="PMingLiU" w:hAnsi="PMingLiU" w:eastAsia="宋体" w:cs="宋体"/>
                            <w:color w:val="000000"/>
                            <w:kern w:val="0"/>
                            <w:sz w:val="20"/>
                            <w:szCs w:val="20"/>
                          </w:rPr>
                          <w:t>区</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在未清除干</w:t>
                        </w:r>
                        <w:r>
                          <w:rPr>
                            <w:rFonts w:hint="cs" w:ascii="PMingLiU" w:hAnsi="PMingLiU" w:eastAsia="宋体" w:cs="宋体"/>
                            <w:color w:val="000000"/>
                            <w:kern w:val="0"/>
                            <w:sz w:val="20"/>
                            <w:szCs w:val="20"/>
                          </w:rPr>
                          <w:t>净</w:t>
                        </w:r>
                        <w:r>
                          <w:rPr>
                            <w:rFonts w:hint="eastAsia" w:ascii="PMingLiU" w:hAnsi="PMingLiU" w:eastAsia="宋体" w:cs="宋体"/>
                            <w:color w:val="000000"/>
                            <w:kern w:val="0"/>
                            <w:sz w:val="20"/>
                            <w:szCs w:val="20"/>
                          </w:rPr>
                          <w:t>前，限制人</w:t>
                        </w:r>
                        <w:r>
                          <w:rPr>
                            <w:rFonts w:hint="cs" w:ascii="PMingLiU" w:hAnsi="PMingLiU" w:eastAsia="宋体" w:cs="宋体"/>
                            <w:color w:val="000000"/>
                            <w:kern w:val="0"/>
                            <w:sz w:val="20"/>
                            <w:szCs w:val="20"/>
                          </w:rPr>
                          <w:t>员进</w:t>
                        </w:r>
                        <w:r>
                          <w:rPr>
                            <w:rFonts w:hint="eastAsia" w:ascii="PMingLiU" w:hAnsi="PMingLiU" w:eastAsia="宋体" w:cs="宋体"/>
                            <w:color w:val="000000"/>
                            <w:kern w:val="0"/>
                            <w:sz w:val="20"/>
                            <w:szCs w:val="20"/>
                          </w:rPr>
                          <w:t>入泄漏</w:t>
                        </w:r>
                        <w:r>
                          <w:rPr>
                            <w:rFonts w:hint="cs" w:ascii="PMingLiU" w:hAnsi="PMingLiU" w:eastAsia="宋体" w:cs="宋体"/>
                            <w:color w:val="000000"/>
                            <w:kern w:val="0"/>
                            <w:sz w:val="20"/>
                            <w:szCs w:val="20"/>
                          </w:rPr>
                          <w:t>区</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环境防范措施：</w:t>
                        </w:r>
                      </w:p>
                    </w:tc>
                    <w:tc>
                      <w:tcPr>
                        <w:tcW w:w="7265"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将</w:t>
                        </w:r>
                        <w:r>
                          <w:rPr>
                            <w:rFonts w:hint="eastAsia" w:ascii="PMingLiU" w:hAnsi="PMingLiU" w:eastAsia="宋体" w:cs="宋体"/>
                            <w:color w:val="000000"/>
                            <w:kern w:val="0"/>
                            <w:sz w:val="20"/>
                            <w:szCs w:val="20"/>
                          </w:rPr>
                          <w:t>周遭易燃物移除或隔离。</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禁止火源。</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保持泄漏</w:t>
                        </w:r>
                        <w:r>
                          <w:rPr>
                            <w:rFonts w:hint="cs" w:ascii="PMingLiU" w:hAnsi="PMingLiU" w:eastAsia="宋体" w:cs="宋体"/>
                            <w:color w:val="000000"/>
                            <w:kern w:val="0"/>
                            <w:sz w:val="20"/>
                            <w:szCs w:val="20"/>
                          </w:rPr>
                          <w:t>区</w:t>
                        </w:r>
                        <w:r>
                          <w:rPr>
                            <w:rFonts w:hint="eastAsia" w:ascii="PMingLiU" w:hAnsi="PMingLiU" w:eastAsia="宋体" w:cs="宋体"/>
                            <w:color w:val="000000"/>
                            <w:kern w:val="0"/>
                            <w:sz w:val="20"/>
                            <w:szCs w:val="20"/>
                          </w:rPr>
                          <w:t>通</w:t>
                        </w:r>
                        <w:r>
                          <w:rPr>
                            <w:rFonts w:hint="cs" w:ascii="PMingLiU" w:hAnsi="PMingLiU" w:eastAsia="宋体" w:cs="宋体"/>
                            <w:color w:val="000000"/>
                            <w:kern w:val="0"/>
                            <w:sz w:val="20"/>
                            <w:szCs w:val="20"/>
                          </w:rPr>
                          <w:t>风</w:t>
                        </w:r>
                        <w:r>
                          <w:rPr>
                            <w:rFonts w:hint="eastAsia" w:ascii="PMingLiU" w:hAnsi="PMingLiU" w:eastAsia="宋体" w:cs="宋体"/>
                            <w:color w:val="000000"/>
                            <w:kern w:val="0"/>
                            <w:sz w:val="20"/>
                            <w:szCs w:val="20"/>
                          </w:rPr>
                          <w:t>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抑制和清洁的方法和材料：</w:t>
                        </w:r>
                      </w:p>
                    </w:tc>
                    <w:tc>
                      <w:tcPr>
                        <w:tcW w:w="7265"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使用大量水稀</w:t>
                        </w:r>
                        <w:r>
                          <w:rPr>
                            <w:rFonts w:hint="cs" w:ascii="PMingLiU" w:hAnsi="PMingLiU" w:eastAsia="宋体" w:cs="宋体"/>
                            <w:color w:val="000000"/>
                            <w:kern w:val="0"/>
                            <w:sz w:val="20"/>
                            <w:szCs w:val="20"/>
                          </w:rPr>
                          <w:t>释</w:t>
                        </w:r>
                        <w:r>
                          <w:rPr>
                            <w:rFonts w:hint="eastAsia" w:ascii="PMingLiU" w:hAnsi="PMingLiU" w:eastAsia="宋体" w:cs="宋体"/>
                            <w:color w:val="000000"/>
                            <w:kern w:val="0"/>
                            <w:sz w:val="20"/>
                            <w:szCs w:val="20"/>
                          </w:rPr>
                          <w:t>（勿使用化</w:t>
                        </w:r>
                        <w:r>
                          <w:rPr>
                            <w:rFonts w:hint="cs" w:ascii="PMingLiU" w:hAnsi="PMingLiU" w:eastAsia="宋体" w:cs="宋体"/>
                            <w:color w:val="000000"/>
                            <w:kern w:val="0"/>
                            <w:sz w:val="20"/>
                            <w:szCs w:val="20"/>
                          </w:rPr>
                          <w:t>学灭</w:t>
                        </w:r>
                        <w:r>
                          <w:rPr>
                            <w:rFonts w:hint="eastAsia" w:ascii="PMingLiU" w:hAnsi="PMingLiU" w:eastAsia="宋体" w:cs="宋体"/>
                            <w:color w:val="000000"/>
                            <w:kern w:val="0"/>
                            <w:sz w:val="20"/>
                            <w:szCs w:val="20"/>
                          </w:rPr>
                          <w:t>火</w:t>
                        </w:r>
                        <w:r>
                          <w:rPr>
                            <w:rFonts w:hint="cs" w:ascii="PMingLiU" w:hAnsi="PMingLiU" w:eastAsia="宋体" w:cs="宋体"/>
                            <w:color w:val="000000"/>
                            <w:kern w:val="0"/>
                            <w:sz w:val="20"/>
                            <w:szCs w:val="20"/>
                          </w:rPr>
                          <w:t>剂</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在安全</w:t>
                        </w:r>
                        <w:r>
                          <w:rPr>
                            <w:rFonts w:hint="cs" w:ascii="PMingLiU" w:hAnsi="PMingLiU" w:eastAsia="宋体" w:cs="宋体"/>
                            <w:color w:val="000000"/>
                            <w:kern w:val="0"/>
                            <w:sz w:val="20"/>
                            <w:szCs w:val="20"/>
                          </w:rPr>
                          <w:t>许</w:t>
                        </w:r>
                        <w:r>
                          <w:rPr>
                            <w:rFonts w:hint="eastAsia" w:ascii="PMingLiU" w:hAnsi="PMingLiU" w:eastAsia="宋体" w:cs="宋体"/>
                            <w:color w:val="000000"/>
                            <w:kern w:val="0"/>
                            <w:sz w:val="20"/>
                            <w:szCs w:val="20"/>
                          </w:rPr>
                          <w:t>可</w:t>
                        </w:r>
                        <w:r>
                          <w:rPr>
                            <w:rFonts w:hint="cs" w:ascii="PMingLiU" w:hAnsi="PMingLiU" w:eastAsia="宋体" w:cs="宋体"/>
                            <w:color w:val="000000"/>
                            <w:kern w:val="0"/>
                            <w:sz w:val="20"/>
                            <w:szCs w:val="20"/>
                          </w:rPr>
                          <w:t>条</w:t>
                        </w:r>
                        <w:r>
                          <w:rPr>
                            <w:rFonts w:hint="eastAsia" w:ascii="PMingLiU" w:hAnsi="PMingLiU" w:eastAsia="宋体" w:cs="宋体"/>
                            <w:color w:val="000000"/>
                            <w:kern w:val="0"/>
                            <w:sz w:val="20"/>
                            <w:szCs w:val="20"/>
                          </w:rPr>
                          <w:t>件下，</w:t>
                        </w:r>
                        <w:r>
                          <w:rPr>
                            <w:rFonts w:hint="cs" w:ascii="PMingLiU" w:hAnsi="PMingLiU" w:eastAsia="宋体" w:cs="宋体"/>
                            <w:color w:val="000000"/>
                            <w:kern w:val="0"/>
                            <w:sz w:val="20"/>
                            <w:szCs w:val="20"/>
                          </w:rPr>
                          <w:t>设</w:t>
                        </w:r>
                        <w:r>
                          <w:rPr>
                            <w:rFonts w:hint="eastAsia" w:ascii="PMingLiU" w:hAnsi="PMingLiU" w:eastAsia="宋体" w:cs="宋体"/>
                            <w:color w:val="000000"/>
                            <w:kern w:val="0"/>
                            <w:sz w:val="20"/>
                            <w:szCs w:val="20"/>
                          </w:rPr>
                          <w:t>法阻止或</w:t>
                        </w:r>
                        <w:r>
                          <w:rPr>
                            <w:rFonts w:hint="cs" w:ascii="PMingLiU" w:hAnsi="PMingLiU" w:eastAsia="宋体" w:cs="宋体"/>
                            <w:color w:val="000000"/>
                            <w:kern w:val="0"/>
                            <w:sz w:val="20"/>
                            <w:szCs w:val="20"/>
                          </w:rPr>
                          <w:t>减</w:t>
                        </w:r>
                        <w:r>
                          <w:rPr>
                            <w:rFonts w:hint="eastAsia" w:ascii="PMingLiU" w:hAnsi="PMingLiU" w:eastAsia="宋体" w:cs="宋体"/>
                            <w:color w:val="000000"/>
                            <w:kern w:val="0"/>
                            <w:sz w:val="20"/>
                            <w:szCs w:val="20"/>
                          </w:rPr>
                          <w:t>少泄漏。</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PMingLiU" w:hAnsi="PMingLiU" w:eastAsia="PMingLiU" w:cs="宋体"/>
                      <w:b/>
                      <w:bCs/>
                      <w:color w:val="000000"/>
                      <w:kern w:val="0"/>
                      <w:sz w:val="24"/>
                      <w:szCs w:val="24"/>
                    </w:rPr>
                  </w:pPr>
                </w:p>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七、搬运</w:t>
                  </w:r>
                  <w:r>
                    <w:rPr>
                      <w:rFonts w:ascii="PMingLiU" w:hAnsi="PMingLiU" w:eastAsia="宋体" w:cs="宋体"/>
                      <w:b/>
                      <w:bCs/>
                      <w:color w:val="000000"/>
                      <w:kern w:val="0"/>
                      <w:sz w:val="24"/>
                      <w:szCs w:val="24"/>
                    </w:rPr>
                    <w:t>和存储</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075"/>
                    <w:gridCol w:w="7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安全的防范措施：</w:t>
                        </w:r>
                      </w:p>
                    </w:tc>
                    <w:tc>
                      <w:tcPr>
                        <w:tcW w:w="7265"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储</w:t>
                        </w:r>
                        <w:r>
                          <w:rPr>
                            <w:rFonts w:hint="eastAsia" w:ascii="PMingLiU" w:hAnsi="PMingLiU" w:eastAsia="宋体" w:cs="宋体"/>
                            <w:color w:val="000000"/>
                            <w:kern w:val="0"/>
                            <w:sz w:val="20"/>
                            <w:szCs w:val="20"/>
                          </w:rPr>
                          <w:t>存之容器及可能用到的一切</w:t>
                        </w:r>
                        <w:r>
                          <w:rPr>
                            <w:rFonts w:hint="cs" w:ascii="PMingLiU" w:hAnsi="PMingLiU" w:eastAsia="宋体" w:cs="宋体"/>
                            <w:color w:val="000000"/>
                            <w:kern w:val="0"/>
                            <w:sz w:val="20"/>
                            <w:szCs w:val="20"/>
                          </w:rPr>
                          <w:t>设备应</w:t>
                        </w:r>
                        <w:r>
                          <w:rPr>
                            <w:rFonts w:hint="eastAsia" w:ascii="PMingLiU" w:hAnsi="PMingLiU" w:eastAsia="宋体" w:cs="宋体"/>
                            <w:color w:val="000000"/>
                            <w:kern w:val="0"/>
                            <w:sz w:val="20"/>
                            <w:szCs w:val="20"/>
                          </w:rPr>
                          <w:t>小心</w:t>
                        </w:r>
                        <w:r>
                          <w:rPr>
                            <w:rFonts w:hint="cs" w:ascii="PMingLiU" w:hAnsi="PMingLiU" w:eastAsia="宋体" w:cs="宋体"/>
                            <w:color w:val="000000"/>
                            <w:kern w:val="0"/>
                            <w:sz w:val="20"/>
                            <w:szCs w:val="20"/>
                          </w:rPr>
                          <w:t>选择</w:t>
                        </w:r>
                        <w:r>
                          <w:rPr>
                            <w:rFonts w:hint="eastAsia" w:ascii="PMingLiU" w:hAnsi="PMingLiU" w:eastAsia="宋体" w:cs="宋体"/>
                            <w:color w:val="000000"/>
                            <w:kern w:val="0"/>
                            <w:sz w:val="20"/>
                            <w:szCs w:val="20"/>
                          </w:rPr>
                          <w:t>，以</w:t>
                        </w:r>
                        <w:r>
                          <w:rPr>
                            <w:rFonts w:hint="cs" w:ascii="PMingLiU" w:hAnsi="PMingLiU" w:eastAsia="宋体" w:cs="宋体"/>
                            <w:color w:val="000000"/>
                            <w:kern w:val="0"/>
                            <w:sz w:val="20"/>
                            <w:szCs w:val="20"/>
                          </w:rPr>
                          <w:t>减</w:t>
                        </w:r>
                        <w:r>
                          <w:rPr>
                            <w:rFonts w:hint="eastAsia" w:ascii="PMingLiU" w:hAnsi="PMingLiU" w:eastAsia="宋体" w:cs="宋体"/>
                            <w:color w:val="000000"/>
                            <w:kern w:val="0"/>
                            <w:sz w:val="20"/>
                            <w:szCs w:val="20"/>
                          </w:rPr>
                          <w:t>少其反</w:t>
                        </w:r>
                        <w:r>
                          <w:rPr>
                            <w:rFonts w:hint="cs" w:ascii="PMingLiU" w:hAnsi="PMingLiU" w:eastAsia="宋体" w:cs="宋体"/>
                            <w:color w:val="000000"/>
                            <w:kern w:val="0"/>
                            <w:sz w:val="20"/>
                            <w:szCs w:val="20"/>
                          </w:rPr>
                          <w:t>应</w:t>
                        </w:r>
                        <w:r>
                          <w:rPr>
                            <w:rFonts w:hint="eastAsia" w:ascii="PMingLiU" w:hAnsi="PMingLiU" w:eastAsia="宋体" w:cs="宋体"/>
                            <w:color w:val="000000"/>
                            <w:kern w:val="0"/>
                            <w:sz w:val="20"/>
                            <w:szCs w:val="20"/>
                          </w:rPr>
                          <w:t>之危</w:t>
                        </w:r>
                        <w:r>
                          <w:rPr>
                            <w:rFonts w:hint="cs" w:ascii="PMingLiU" w:hAnsi="PMingLiU" w:eastAsia="宋体" w:cs="宋体"/>
                            <w:color w:val="000000"/>
                            <w:kern w:val="0"/>
                            <w:sz w:val="20"/>
                            <w:szCs w:val="20"/>
                          </w:rPr>
                          <w:t>险</w:t>
                        </w:r>
                        <w:r>
                          <w:rPr>
                            <w:rFonts w:hint="eastAsia" w:ascii="PMingLiU" w:hAnsi="PMingLiU" w:eastAsia="宋体" w:cs="宋体"/>
                            <w:color w:val="000000"/>
                            <w:kern w:val="0"/>
                            <w:sz w:val="20"/>
                            <w:szCs w:val="20"/>
                          </w:rPr>
                          <w:t>性。</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cs" w:ascii="PMingLiU" w:hAnsi="PMingLiU" w:eastAsia="宋体" w:cs="宋体"/>
                            <w:color w:val="000000"/>
                            <w:kern w:val="0"/>
                            <w:sz w:val="20"/>
                            <w:szCs w:val="20"/>
                          </w:rPr>
                          <w:t>储</w:t>
                        </w:r>
                        <w:r>
                          <w:rPr>
                            <w:rFonts w:hint="eastAsia" w:ascii="PMingLiU" w:hAnsi="PMingLiU" w:eastAsia="宋体" w:cs="宋体"/>
                            <w:color w:val="000000"/>
                            <w:kern w:val="0"/>
                            <w:sz w:val="20"/>
                            <w:szCs w:val="20"/>
                          </w:rPr>
                          <w:t>存</w:t>
                        </w:r>
                        <w:r>
                          <w:rPr>
                            <w:rFonts w:hint="cs" w:ascii="PMingLiU" w:hAnsi="PMingLiU" w:eastAsia="宋体" w:cs="宋体"/>
                            <w:color w:val="000000"/>
                            <w:kern w:val="0"/>
                            <w:sz w:val="20"/>
                            <w:szCs w:val="20"/>
                          </w:rPr>
                          <w:t>处</w:t>
                        </w:r>
                        <w:r>
                          <w:rPr>
                            <w:rFonts w:hint="eastAsia" w:ascii="PMingLiU" w:hAnsi="PMingLiU" w:eastAsia="宋体" w:cs="宋体"/>
                            <w:color w:val="000000"/>
                            <w:kern w:val="0"/>
                            <w:sz w:val="20"/>
                            <w:szCs w:val="20"/>
                          </w:rPr>
                          <w:t>附近</w:t>
                        </w:r>
                        <w:r>
                          <w:rPr>
                            <w:rFonts w:hint="cs" w:ascii="PMingLiU" w:hAnsi="PMingLiU" w:eastAsia="宋体" w:cs="宋体"/>
                            <w:color w:val="000000"/>
                            <w:kern w:val="0"/>
                            <w:sz w:val="20"/>
                            <w:szCs w:val="20"/>
                          </w:rPr>
                          <w:t>应备</w:t>
                        </w:r>
                        <w:r>
                          <w:rPr>
                            <w:rFonts w:hint="eastAsia" w:ascii="PMingLiU" w:hAnsi="PMingLiU" w:eastAsia="宋体" w:cs="宋体"/>
                            <w:color w:val="000000"/>
                            <w:kern w:val="0"/>
                            <w:sz w:val="20"/>
                            <w:szCs w:val="20"/>
                          </w:rPr>
                          <w:t>有水源。</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cs" w:ascii="PMingLiU" w:hAnsi="PMingLiU" w:eastAsia="宋体" w:cs="宋体"/>
                            <w:color w:val="000000"/>
                            <w:kern w:val="0"/>
                            <w:sz w:val="20"/>
                            <w:szCs w:val="20"/>
                          </w:rPr>
                          <w:t>为</w:t>
                        </w:r>
                        <w:r>
                          <w:rPr>
                            <w:rFonts w:hint="eastAsia" w:ascii="PMingLiU" w:hAnsi="PMingLiU" w:eastAsia="宋体" w:cs="宋体"/>
                            <w:color w:val="000000"/>
                            <w:kern w:val="0"/>
                            <w:sz w:val="20"/>
                            <w:szCs w:val="20"/>
                          </w:rPr>
                          <w:t>保持取出容器</w:t>
                        </w:r>
                        <w:r>
                          <w:rPr>
                            <w:rFonts w:hint="cs" w:ascii="PMingLiU" w:hAnsi="PMingLiU" w:eastAsia="宋体" w:cs="宋体"/>
                            <w:color w:val="000000"/>
                            <w:kern w:val="0"/>
                            <w:sz w:val="20"/>
                            <w:szCs w:val="20"/>
                          </w:rPr>
                          <w:t>内双</w:t>
                        </w:r>
                        <w:r>
                          <w:rPr>
                            <w:rFonts w:hint="eastAsia" w:ascii="PMingLiU" w:hAnsi="PMingLiU" w:eastAsia="宋体" w:cs="宋体"/>
                            <w:color w:val="000000"/>
                            <w:kern w:val="0"/>
                            <w:sz w:val="20"/>
                            <w:szCs w:val="20"/>
                          </w:rPr>
                          <w:t>氧水</w:t>
                        </w:r>
                        <w:r>
                          <w:rPr>
                            <w:rFonts w:hint="cs" w:ascii="PMingLiU" w:hAnsi="PMingLiU" w:eastAsia="宋体" w:cs="宋体"/>
                            <w:color w:val="000000"/>
                            <w:kern w:val="0"/>
                            <w:sz w:val="20"/>
                            <w:szCs w:val="20"/>
                          </w:rPr>
                          <w:t>纯</w:t>
                        </w:r>
                        <w:r>
                          <w:rPr>
                            <w:rFonts w:hint="eastAsia" w:ascii="PMingLiU" w:hAnsi="PMingLiU" w:eastAsia="宋体" w:cs="宋体"/>
                            <w:color w:val="000000"/>
                            <w:kern w:val="0"/>
                            <w:sz w:val="20"/>
                            <w:szCs w:val="20"/>
                          </w:rPr>
                          <w:t>度，取出后之溶液不要再回收至原容器</w:t>
                        </w:r>
                        <w:r>
                          <w:rPr>
                            <w:rFonts w:hint="cs" w:ascii="PMingLiU" w:hAnsi="PMingLiU" w:eastAsia="宋体" w:cs="宋体"/>
                            <w:color w:val="000000"/>
                            <w:kern w:val="0"/>
                            <w:sz w:val="20"/>
                            <w:szCs w:val="20"/>
                          </w:rPr>
                          <w:t>内</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4.</w:t>
                        </w:r>
                        <w:r>
                          <w:rPr>
                            <w:rFonts w:hint="eastAsia" w:ascii="PMingLiU" w:hAnsi="PMingLiU" w:eastAsia="宋体" w:cs="宋体"/>
                            <w:color w:val="000000"/>
                            <w:kern w:val="0"/>
                            <w:sz w:val="20"/>
                            <w:szCs w:val="20"/>
                          </w:rPr>
                          <w:t>容器</w:t>
                        </w:r>
                        <w:r>
                          <w:rPr>
                            <w:rFonts w:hint="cs" w:ascii="PMingLiU" w:hAnsi="PMingLiU" w:eastAsia="宋体" w:cs="宋体"/>
                            <w:color w:val="000000"/>
                            <w:kern w:val="0"/>
                            <w:sz w:val="20"/>
                            <w:szCs w:val="20"/>
                          </w:rPr>
                          <w:t>应</w:t>
                        </w:r>
                        <w:r>
                          <w:rPr>
                            <w:rFonts w:hint="eastAsia" w:ascii="PMingLiU" w:hAnsi="PMingLiU" w:eastAsia="宋体" w:cs="宋体"/>
                            <w:color w:val="000000"/>
                            <w:kern w:val="0"/>
                            <w:sz w:val="20"/>
                            <w:szCs w:val="20"/>
                          </w:rPr>
                          <w:t>加</w:t>
                        </w:r>
                        <w:r>
                          <w:rPr>
                            <w:rFonts w:hint="cs" w:ascii="PMingLiU" w:hAnsi="PMingLiU" w:eastAsia="宋体" w:cs="宋体"/>
                            <w:color w:val="000000"/>
                            <w:kern w:val="0"/>
                            <w:sz w:val="20"/>
                            <w:szCs w:val="20"/>
                          </w:rPr>
                          <w:t>盖</w:t>
                        </w:r>
                        <w:r>
                          <w:rPr>
                            <w:rFonts w:hint="eastAsia" w:ascii="PMingLiU" w:hAnsi="PMingLiU" w:eastAsia="宋体" w:cs="宋体"/>
                            <w:color w:val="000000"/>
                            <w:kern w:val="0"/>
                            <w:sz w:val="20"/>
                            <w:szCs w:val="20"/>
                          </w:rPr>
                          <w:t>并保持排气，避免撞</w:t>
                        </w:r>
                        <w:r>
                          <w:rPr>
                            <w:rFonts w:hint="cs" w:ascii="PMingLiU" w:hAnsi="PMingLiU" w:eastAsia="宋体" w:cs="宋体"/>
                            <w:color w:val="000000"/>
                            <w:kern w:val="0"/>
                            <w:sz w:val="20"/>
                            <w:szCs w:val="20"/>
                          </w:rPr>
                          <w:t>击</w:t>
                        </w:r>
                        <w:r>
                          <w:rPr>
                            <w:rFonts w:hint="eastAsia" w:ascii="PMingLiU" w:hAnsi="PMingLiU" w:eastAsia="宋体" w:cs="宋体"/>
                            <w:color w:val="000000"/>
                            <w:kern w:val="0"/>
                            <w:sz w:val="20"/>
                            <w:szCs w:val="20"/>
                          </w:rPr>
                          <w:t>等物理性</w:t>
                        </w:r>
                        <w:r>
                          <w:rPr>
                            <w:rFonts w:hint="cs" w:ascii="PMingLiU" w:hAnsi="PMingLiU" w:eastAsia="宋体" w:cs="宋体"/>
                            <w:color w:val="000000"/>
                            <w:kern w:val="0"/>
                            <w:sz w:val="20"/>
                            <w:szCs w:val="20"/>
                          </w:rPr>
                          <w:t>伤</w:t>
                        </w:r>
                        <w:r>
                          <w:rPr>
                            <w:rFonts w:hint="eastAsia" w:ascii="PMingLiU" w:hAnsi="PMingLiU" w:eastAsia="宋体" w:cs="宋体"/>
                            <w:color w:val="000000"/>
                            <w:kern w:val="0"/>
                            <w:sz w:val="20"/>
                            <w:szCs w:val="20"/>
                          </w:rPr>
                          <w:t>害。</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5.</w:t>
                        </w:r>
                        <w:r>
                          <w:rPr>
                            <w:rFonts w:hint="eastAsia" w:ascii="PMingLiU" w:hAnsi="PMingLiU" w:eastAsia="宋体" w:cs="宋体"/>
                            <w:color w:val="000000"/>
                            <w:kern w:val="0"/>
                            <w:sz w:val="20"/>
                            <w:szCs w:val="20"/>
                          </w:rPr>
                          <w:t>容器排空前，</w:t>
                        </w:r>
                        <w:r>
                          <w:rPr>
                            <w:rFonts w:hint="cs" w:ascii="PMingLiU" w:hAnsi="PMingLiU" w:eastAsia="宋体" w:cs="宋体"/>
                            <w:color w:val="000000"/>
                            <w:kern w:val="0"/>
                            <w:sz w:val="20"/>
                            <w:szCs w:val="20"/>
                          </w:rPr>
                          <w:t>应</w:t>
                        </w:r>
                        <w:r>
                          <w:rPr>
                            <w:rFonts w:hint="eastAsia" w:ascii="PMingLiU" w:hAnsi="PMingLiU" w:eastAsia="宋体" w:cs="宋体"/>
                            <w:color w:val="000000"/>
                            <w:kern w:val="0"/>
                            <w:sz w:val="20"/>
                            <w:szCs w:val="20"/>
                          </w:rPr>
                          <w:t>以水</w:t>
                        </w:r>
                        <w:r>
                          <w:rPr>
                            <w:rFonts w:hint="cs" w:ascii="PMingLiU" w:hAnsi="PMingLiU" w:eastAsia="宋体" w:cs="宋体"/>
                            <w:color w:val="000000"/>
                            <w:kern w:val="0"/>
                            <w:sz w:val="20"/>
                            <w:szCs w:val="20"/>
                          </w:rPr>
                          <w:t>冲</w:t>
                        </w:r>
                        <w:r>
                          <w:rPr>
                            <w:rFonts w:hint="eastAsia" w:ascii="PMingLiU" w:hAnsi="PMingLiU" w:eastAsia="宋体" w:cs="宋体"/>
                            <w:color w:val="000000"/>
                            <w:kern w:val="0"/>
                            <w:sz w:val="20"/>
                            <w:szCs w:val="20"/>
                          </w:rPr>
                          <w:t>洗干</w:t>
                        </w:r>
                        <w:r>
                          <w:rPr>
                            <w:rFonts w:hint="cs" w:ascii="PMingLiU" w:hAnsi="PMingLiU" w:eastAsia="宋体" w:cs="宋体"/>
                            <w:color w:val="000000"/>
                            <w:kern w:val="0"/>
                            <w:sz w:val="20"/>
                            <w:szCs w:val="20"/>
                          </w:rPr>
                          <w:t>净</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6.</w:t>
                        </w:r>
                        <w:r>
                          <w:rPr>
                            <w:rFonts w:hint="eastAsia" w:ascii="PMingLiU" w:hAnsi="PMingLiU" w:eastAsia="宋体" w:cs="宋体"/>
                            <w:color w:val="000000"/>
                            <w:kern w:val="0"/>
                            <w:sz w:val="20"/>
                            <w:szCs w:val="20"/>
                          </w:rPr>
                          <w:t>排空容器不要使用</w:t>
                        </w:r>
                        <w:r>
                          <w:rPr>
                            <w:rFonts w:hint="cs" w:ascii="PMingLiU" w:hAnsi="PMingLiU" w:eastAsia="宋体" w:cs="宋体"/>
                            <w:color w:val="000000"/>
                            <w:kern w:val="0"/>
                            <w:sz w:val="20"/>
                            <w:szCs w:val="20"/>
                          </w:rPr>
                          <w:t>压</w:t>
                        </w:r>
                        <w:r>
                          <w:rPr>
                            <w:rFonts w:hint="eastAsia" w:ascii="PMingLiU" w:hAnsi="PMingLiU" w:eastAsia="宋体" w:cs="宋体"/>
                            <w:color w:val="000000"/>
                            <w:kern w:val="0"/>
                            <w:sz w:val="20"/>
                            <w:szCs w:val="20"/>
                          </w:rPr>
                          <w:t>力</w:t>
                        </w:r>
                        <w:r>
                          <w:rPr>
                            <w:rFonts w:hint="cs" w:ascii="PMingLiU" w:hAnsi="PMingLiU" w:eastAsia="宋体" w:cs="宋体"/>
                            <w:color w:val="000000"/>
                            <w:kern w:val="0"/>
                            <w:sz w:val="20"/>
                            <w:szCs w:val="20"/>
                          </w:rPr>
                          <w:t>挤</w:t>
                        </w:r>
                        <w:r>
                          <w:rPr>
                            <w:rFonts w:hint="eastAsia" w:ascii="PMingLiU" w:hAnsi="PMingLiU" w:eastAsia="宋体" w:cs="宋体"/>
                            <w:color w:val="000000"/>
                            <w:kern w:val="0"/>
                            <w:sz w:val="20"/>
                            <w:szCs w:val="20"/>
                          </w:rPr>
                          <w:t>出排空。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jc w:val="right"/>
                          <w:rPr>
                            <w:b/>
                            <w:sz w:val="20"/>
                          </w:rPr>
                        </w:pPr>
                        <w:r>
                          <w:rPr>
                            <w:rFonts w:hint="eastAsia"/>
                            <w:b/>
                            <w:sz w:val="20"/>
                          </w:rPr>
                          <w:t>安全的存储条件：</w:t>
                        </w:r>
                      </w:p>
                    </w:tc>
                    <w:tc>
                      <w:tcPr>
                        <w:tcW w:w="7265"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储</w:t>
                        </w:r>
                        <w:r>
                          <w:rPr>
                            <w:rFonts w:hint="eastAsia" w:ascii="PMingLiU" w:hAnsi="PMingLiU" w:eastAsia="宋体" w:cs="宋体"/>
                            <w:color w:val="000000"/>
                            <w:kern w:val="0"/>
                            <w:sz w:val="20"/>
                            <w:szCs w:val="20"/>
                          </w:rPr>
                          <w:t>存于</w:t>
                        </w:r>
                        <w:r>
                          <w:rPr>
                            <w:rFonts w:hint="cs" w:ascii="PMingLiU" w:hAnsi="PMingLiU" w:eastAsia="宋体" w:cs="宋体"/>
                            <w:color w:val="000000"/>
                            <w:kern w:val="0"/>
                            <w:sz w:val="20"/>
                            <w:szCs w:val="20"/>
                          </w:rPr>
                          <w:t>阴凉</w:t>
                        </w:r>
                        <w:r>
                          <w:rPr>
                            <w:rFonts w:hint="eastAsia" w:ascii="PMingLiU" w:hAnsi="PMingLiU" w:eastAsia="宋体" w:cs="宋体"/>
                            <w:color w:val="000000"/>
                            <w:kern w:val="0"/>
                            <w:sz w:val="20"/>
                            <w:szCs w:val="20"/>
                          </w:rPr>
                          <w:t>、干</w:t>
                        </w:r>
                        <w:r>
                          <w:rPr>
                            <w:rFonts w:hint="cs" w:ascii="PMingLiU" w:hAnsi="PMingLiU" w:eastAsia="宋体" w:cs="宋体"/>
                            <w:color w:val="000000"/>
                            <w:kern w:val="0"/>
                            <w:sz w:val="20"/>
                            <w:szCs w:val="20"/>
                          </w:rPr>
                          <w:t>净</w:t>
                        </w:r>
                        <w:r>
                          <w:rPr>
                            <w:rFonts w:hint="eastAsia" w:ascii="PMingLiU" w:hAnsi="PMingLiU" w:eastAsia="宋体" w:cs="宋体"/>
                            <w:color w:val="000000"/>
                            <w:kern w:val="0"/>
                            <w:sz w:val="20"/>
                            <w:szCs w:val="20"/>
                          </w:rPr>
                          <w:t>防火的地方。</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cs" w:ascii="PMingLiU" w:hAnsi="PMingLiU" w:eastAsia="宋体" w:cs="宋体"/>
                            <w:color w:val="000000"/>
                            <w:kern w:val="0"/>
                            <w:sz w:val="20"/>
                            <w:szCs w:val="20"/>
                          </w:rPr>
                          <w:t>远</w:t>
                        </w:r>
                        <w:r>
                          <w:rPr>
                            <w:rFonts w:hint="eastAsia" w:ascii="PMingLiU" w:hAnsi="PMingLiU" w:eastAsia="宋体" w:cs="宋体"/>
                            <w:color w:val="000000"/>
                            <w:kern w:val="0"/>
                            <w:sz w:val="20"/>
                            <w:szCs w:val="20"/>
                          </w:rPr>
                          <w:t>离可燃物、重金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、催化金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化合物、</w:t>
                        </w:r>
                        <w:r>
                          <w:rPr>
                            <w:rFonts w:hint="cs" w:ascii="PMingLiU" w:hAnsi="PMingLiU" w:eastAsia="宋体" w:cs="宋体"/>
                            <w:color w:val="000000"/>
                            <w:kern w:val="0"/>
                            <w:sz w:val="20"/>
                            <w:szCs w:val="20"/>
                          </w:rPr>
                          <w:t>热</w:t>
                        </w:r>
                        <w:r>
                          <w:rPr>
                            <w:rFonts w:hint="eastAsia" w:ascii="PMingLiU" w:hAnsi="PMingLiU" w:eastAsia="宋体" w:cs="宋体"/>
                            <w:color w:val="000000"/>
                            <w:kern w:val="0"/>
                            <w:sz w:val="20"/>
                            <w:szCs w:val="20"/>
                          </w:rPr>
                          <w:t>源和火源，避免</w:t>
                        </w:r>
                        <w:r>
                          <w:rPr>
                            <w:rFonts w:hint="cs" w:ascii="PMingLiU" w:hAnsi="PMingLiU" w:eastAsia="宋体" w:cs="宋体"/>
                            <w:color w:val="000000"/>
                            <w:kern w:val="0"/>
                            <w:sz w:val="20"/>
                            <w:szCs w:val="20"/>
                          </w:rPr>
                          <w:t>阳</w:t>
                        </w:r>
                        <w:r>
                          <w:rPr>
                            <w:rFonts w:hint="eastAsia" w:ascii="PMingLiU" w:hAnsi="PMingLiU" w:eastAsia="宋体" w:cs="宋体"/>
                            <w:color w:val="000000"/>
                            <w:kern w:val="0"/>
                            <w:sz w:val="20"/>
                            <w:szCs w:val="20"/>
                          </w:rPr>
                          <w:t>光直射。</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cs" w:ascii="PMingLiU" w:hAnsi="PMingLiU" w:eastAsia="宋体" w:cs="宋体"/>
                            <w:color w:val="000000"/>
                            <w:kern w:val="0"/>
                            <w:sz w:val="20"/>
                            <w:szCs w:val="20"/>
                          </w:rPr>
                          <w:t>储</w:t>
                        </w:r>
                        <w:r>
                          <w:rPr>
                            <w:rFonts w:hint="eastAsia" w:ascii="PMingLiU" w:hAnsi="PMingLiU" w:eastAsia="宋体" w:cs="宋体"/>
                            <w:color w:val="000000"/>
                            <w:kern w:val="0"/>
                            <w:sz w:val="20"/>
                            <w:szCs w:val="20"/>
                          </w:rPr>
                          <w:t>存在</w:t>
                        </w:r>
                        <w:r>
                          <w:rPr>
                            <w:rFonts w:hint="cs" w:ascii="PMingLiU" w:hAnsi="PMingLiU" w:eastAsia="宋体" w:cs="宋体"/>
                            <w:color w:val="000000"/>
                            <w:kern w:val="0"/>
                            <w:sz w:val="20"/>
                            <w:szCs w:val="20"/>
                          </w:rPr>
                          <w:t>贴</w:t>
                        </w:r>
                        <w:r>
                          <w:rPr>
                            <w:rFonts w:hint="eastAsia" w:ascii="PMingLiU" w:hAnsi="PMingLiU" w:eastAsia="宋体" w:cs="宋体"/>
                            <w:color w:val="000000"/>
                            <w:kern w:val="0"/>
                            <w:sz w:val="20"/>
                            <w:szCs w:val="20"/>
                          </w:rPr>
                          <w:t>有</w:t>
                        </w:r>
                        <w:r>
                          <w:rPr>
                            <w:rFonts w:hint="cs" w:ascii="PMingLiU" w:hAnsi="PMingLiU" w:eastAsia="宋体" w:cs="宋体"/>
                            <w:color w:val="000000"/>
                            <w:kern w:val="0"/>
                            <w:sz w:val="20"/>
                            <w:szCs w:val="20"/>
                          </w:rPr>
                          <w:t>标</w:t>
                        </w:r>
                        <w:r>
                          <w:rPr>
                            <w:rFonts w:hint="eastAsia" w:ascii="PMingLiU" w:hAnsi="PMingLiU" w:eastAsia="宋体" w:cs="宋体"/>
                            <w:color w:val="000000"/>
                            <w:kern w:val="0"/>
                            <w:sz w:val="20"/>
                            <w:szCs w:val="20"/>
                          </w:rPr>
                          <w:t>示之适</w:t>
                        </w:r>
                        <w:r>
                          <w:rPr>
                            <w:rFonts w:hint="cs" w:ascii="PMingLiU" w:hAnsi="PMingLiU" w:eastAsia="宋体" w:cs="宋体"/>
                            <w:color w:val="000000"/>
                            <w:kern w:val="0"/>
                            <w:sz w:val="20"/>
                            <w:szCs w:val="20"/>
                          </w:rPr>
                          <w:t>当</w:t>
                        </w:r>
                        <w:r>
                          <w:rPr>
                            <w:rFonts w:hint="eastAsia" w:ascii="PMingLiU" w:hAnsi="PMingLiU" w:eastAsia="宋体" w:cs="宋体"/>
                            <w:color w:val="000000"/>
                            <w:kern w:val="0"/>
                            <w:sz w:val="20"/>
                            <w:szCs w:val="20"/>
                          </w:rPr>
                          <w:t>容器里，并避免容器受</w:t>
                        </w:r>
                        <w:r>
                          <w:rPr>
                            <w:rFonts w:hint="cs" w:ascii="PMingLiU" w:hAnsi="PMingLiU" w:eastAsia="宋体" w:cs="宋体"/>
                            <w:color w:val="000000"/>
                            <w:kern w:val="0"/>
                            <w:sz w:val="20"/>
                            <w:szCs w:val="20"/>
                          </w:rPr>
                          <w:t>损</w:t>
                        </w:r>
                        <w:r>
                          <w:rPr>
                            <w:rFonts w:hint="eastAsia" w:ascii="PMingLiU" w:hAnsi="PMingLiU" w:eastAsia="宋体" w:cs="宋体"/>
                            <w:color w:val="000000"/>
                            <w:kern w:val="0"/>
                            <w:sz w:val="20"/>
                            <w:szCs w:val="20"/>
                          </w:rPr>
                          <w:t>。</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八、接触</w:t>
                  </w:r>
                  <w:r>
                    <w:rPr>
                      <w:rFonts w:ascii="PMingLiU" w:hAnsi="PMingLiU" w:eastAsia="宋体" w:cs="宋体"/>
                      <w:b/>
                      <w:bCs/>
                      <w:color w:val="000000"/>
                      <w:kern w:val="0"/>
                      <w:sz w:val="24"/>
                      <w:szCs w:val="24"/>
                    </w:rPr>
                    <w:t>控制</w:t>
                  </w:r>
                  <w:r>
                    <w:rPr>
                      <w:rFonts w:hint="eastAsia" w:ascii="PMingLiU" w:hAnsi="PMingLiU" w:eastAsia="宋体" w:cs="宋体"/>
                      <w:b/>
                      <w:bCs/>
                      <w:color w:val="000000"/>
                      <w:kern w:val="0"/>
                      <w:sz w:val="24"/>
                      <w:szCs w:val="24"/>
                    </w:rPr>
                    <w:t>/人身</w:t>
                  </w:r>
                  <w:r>
                    <w:rPr>
                      <w:rFonts w:ascii="PMingLiU" w:hAnsi="PMingLiU" w:eastAsia="宋体" w:cs="宋体"/>
                      <w:b/>
                      <w:bCs/>
                      <w:color w:val="000000"/>
                      <w:kern w:val="0"/>
                      <w:sz w:val="24"/>
                      <w:szCs w:val="24"/>
                    </w:rPr>
                    <w:t>保护</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3075"/>
                    <w:gridCol w:w="1315"/>
                    <w:gridCol w:w="5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工程控制：</w:t>
                        </w:r>
                      </w:p>
                    </w:tc>
                    <w:tc>
                      <w:tcPr>
                        <w:tcW w:w="7265" w:type="dxa"/>
                        <w:gridSpan w:val="2"/>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保持</w:t>
                        </w:r>
                        <w:r>
                          <w:rPr>
                            <w:rFonts w:hint="cs" w:ascii="PMingLiU" w:hAnsi="PMingLiU" w:eastAsia="宋体" w:cs="宋体"/>
                            <w:color w:val="000000"/>
                            <w:kern w:val="0"/>
                            <w:sz w:val="20"/>
                            <w:szCs w:val="20"/>
                          </w:rPr>
                          <w:t>储</w:t>
                        </w:r>
                        <w:r>
                          <w:rPr>
                            <w:rFonts w:hint="eastAsia" w:ascii="PMingLiU" w:hAnsi="PMingLiU" w:eastAsia="宋体" w:cs="宋体"/>
                            <w:color w:val="000000"/>
                            <w:kern w:val="0"/>
                            <w:sz w:val="20"/>
                            <w:szCs w:val="20"/>
                          </w:rPr>
                          <w:t>存</w:t>
                        </w:r>
                        <w:r>
                          <w:rPr>
                            <w:rFonts w:hint="cs" w:ascii="PMingLiU" w:hAnsi="PMingLiU" w:eastAsia="宋体" w:cs="宋体"/>
                            <w:color w:val="000000"/>
                            <w:kern w:val="0"/>
                            <w:sz w:val="20"/>
                            <w:szCs w:val="20"/>
                          </w:rPr>
                          <w:t>处</w:t>
                        </w:r>
                        <w:r>
                          <w:rPr>
                            <w:rFonts w:hint="eastAsia" w:ascii="PMingLiU" w:hAnsi="PMingLiU" w:eastAsia="宋体" w:cs="宋体"/>
                            <w:color w:val="000000"/>
                            <w:kern w:val="0"/>
                            <w:sz w:val="20"/>
                            <w:szCs w:val="20"/>
                          </w:rPr>
                          <w:t>通</w:t>
                        </w:r>
                        <w:r>
                          <w:rPr>
                            <w:rFonts w:hint="cs" w:ascii="PMingLiU" w:hAnsi="PMingLiU" w:eastAsia="宋体" w:cs="宋体"/>
                            <w:color w:val="000000"/>
                            <w:kern w:val="0"/>
                            <w:sz w:val="20"/>
                            <w:szCs w:val="20"/>
                          </w:rPr>
                          <w:t>风</w:t>
                        </w:r>
                        <w:r>
                          <w:rPr>
                            <w:rFonts w:hint="eastAsia" w:ascii="PMingLiU" w:hAnsi="PMingLiU" w:eastAsia="宋体" w:cs="宋体"/>
                            <w:color w:val="000000"/>
                            <w:kern w:val="0"/>
                            <w:sz w:val="20"/>
                            <w:szCs w:val="20"/>
                          </w:rPr>
                          <w:t>良好，并使</w:t>
                        </w:r>
                        <w:r>
                          <w:rPr>
                            <w:rFonts w:hint="cs" w:ascii="PMingLiU" w:hAnsi="PMingLiU" w:eastAsia="宋体" w:cs="宋体"/>
                            <w:color w:val="000000"/>
                            <w:kern w:val="0"/>
                            <w:sz w:val="20"/>
                            <w:szCs w:val="20"/>
                          </w:rPr>
                          <w:t>双</w:t>
                        </w:r>
                        <w:r>
                          <w:rPr>
                            <w:rFonts w:hint="eastAsia" w:ascii="PMingLiU" w:hAnsi="PMingLiU" w:eastAsia="宋体" w:cs="宋体"/>
                            <w:color w:val="000000"/>
                            <w:kern w:val="0"/>
                            <w:sz w:val="20"/>
                            <w:szCs w:val="20"/>
                          </w:rPr>
                          <w:t>氧水之蒸气</w:t>
                        </w:r>
                        <w:r>
                          <w:rPr>
                            <w:rFonts w:hint="cs" w:ascii="PMingLiU" w:hAnsi="PMingLiU" w:eastAsia="宋体" w:cs="宋体"/>
                            <w:color w:val="000000"/>
                            <w:kern w:val="0"/>
                            <w:sz w:val="20"/>
                            <w:szCs w:val="20"/>
                          </w:rPr>
                          <w:t>浓</w:t>
                        </w:r>
                        <w:r>
                          <w:rPr>
                            <w:rFonts w:hint="eastAsia" w:ascii="PMingLiU" w:hAnsi="PMingLiU" w:eastAsia="宋体" w:cs="宋体"/>
                            <w:color w:val="000000"/>
                            <w:kern w:val="0"/>
                            <w:sz w:val="20"/>
                            <w:szCs w:val="20"/>
                          </w:rPr>
                          <w:t>度低于</w:t>
                        </w:r>
                        <w:r>
                          <w:rPr>
                            <w:rFonts w:ascii="PMingLiU" w:hAnsi="PMingLiU" w:eastAsia="宋体" w:cs="宋体"/>
                            <w:color w:val="000000"/>
                            <w:kern w:val="0"/>
                            <w:sz w:val="20"/>
                            <w:szCs w:val="20"/>
                          </w:rPr>
                          <w:t>TWA</w:t>
                        </w:r>
                        <w:r>
                          <w:rPr>
                            <w:rFonts w:hint="eastAsia" w:ascii="PMingLiU" w:hAnsi="PMingLiU" w:eastAsia="宋体" w:cs="宋体"/>
                            <w:color w:val="000000"/>
                            <w:kern w:val="0"/>
                            <w:sz w:val="20"/>
                            <w:szCs w:val="20"/>
                          </w:rPr>
                          <w:t>之下。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控制</w:t>
                        </w:r>
                        <w:r>
                          <w:rPr>
                            <w:rFonts w:hint="cs" w:ascii="PMingLiU" w:hAnsi="PMingLiU" w:eastAsia="宋体" w:cs="宋体"/>
                            <w:b/>
                            <w:bCs/>
                            <w:color w:val="000000"/>
                            <w:kern w:val="0"/>
                            <w:sz w:val="20"/>
                            <w:szCs w:val="20"/>
                          </w:rPr>
                          <w:t>参数</w:t>
                        </w:r>
                        <w:r>
                          <w:rPr>
                            <w:rFonts w:hint="eastAsia" w:ascii="PMingLiU" w:hAnsi="PMingLiU" w:eastAsia="宋体" w:cs="宋体"/>
                            <w:b/>
                            <w:bCs/>
                            <w:color w:val="000000"/>
                            <w:kern w:val="0"/>
                            <w:sz w:val="20"/>
                            <w:szCs w:val="20"/>
                          </w:rPr>
                          <w:t>：</w:t>
                        </w:r>
                      </w:p>
                    </w:tc>
                    <w:tc>
                      <w:tcPr>
                        <w:tcW w:w="7265" w:type="dxa"/>
                        <w:gridSpan w:val="2"/>
                        <w:shd w:val="clear" w:color="auto" w:fill="FFFFFF" w:themeFill="background1"/>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接触限值：</w:t>
                        </w:r>
                      </w:p>
                      <w:tbl>
                        <w:tblPr>
                          <w:tblStyle w:val="7"/>
                          <w:tblW w:w="714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93"/>
                          <w:gridCol w:w="3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3293" w:type="dxa"/>
                              <w:vAlign w:val="center"/>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MAC(mg/m</w:t>
                              </w:r>
                              <w:r>
                                <w:rPr>
                                  <w:rFonts w:ascii="宋体" w:hAnsi="宋体" w:eastAsia="宋体" w:cs="宋体"/>
                                  <w:color w:val="000000"/>
                                  <w:kern w:val="0"/>
                                  <w:sz w:val="20"/>
                                  <w:szCs w:val="24"/>
                                  <w:vertAlign w:val="superscript"/>
                                </w:rPr>
                                <w:t>3</w:t>
                              </w:r>
                              <w:r>
                                <w:rPr>
                                  <w:rFonts w:ascii="宋体" w:hAnsi="宋体" w:eastAsia="宋体" w:cs="宋体"/>
                                  <w:color w:val="000000"/>
                                  <w:kern w:val="0"/>
                                  <w:sz w:val="20"/>
                                  <w:szCs w:val="24"/>
                                </w:rPr>
                                <w:t>): -</w:t>
                              </w:r>
                            </w:p>
                          </w:tc>
                          <w:tc>
                            <w:tcPr>
                              <w:tcW w:w="3852" w:type="dxa"/>
                              <w:vAlign w:val="center"/>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PC-TWA（mg/m</w:t>
                              </w:r>
                              <w:r>
                                <w:rPr>
                                  <w:rFonts w:ascii="宋体" w:hAnsi="宋体" w:eastAsia="宋体" w:cs="宋体"/>
                                  <w:color w:val="000000"/>
                                  <w:kern w:val="0"/>
                                  <w:sz w:val="20"/>
                                  <w:szCs w:val="24"/>
                                  <w:vertAlign w:val="superscript"/>
                                </w:rPr>
                                <w:t>3</w:t>
                              </w:r>
                              <w:r>
                                <w:rPr>
                                  <w:rFonts w:ascii="宋体" w:hAnsi="宋体" w:eastAsia="宋体" w:cs="宋体"/>
                                  <w:color w:val="000000"/>
                                  <w:kern w:val="0"/>
                                  <w:sz w:val="20"/>
                                  <w:szCs w:val="24"/>
                                </w:rPr>
                                <w:t>）: 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3293" w:type="dxa"/>
                              <w:vAlign w:val="center"/>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PC-STEL（mg/m</w:t>
                              </w:r>
                              <w:r>
                                <w:rPr>
                                  <w:rFonts w:ascii="宋体" w:hAnsi="宋体" w:eastAsia="宋体" w:cs="宋体"/>
                                  <w:color w:val="000000"/>
                                  <w:kern w:val="0"/>
                                  <w:sz w:val="20"/>
                                  <w:szCs w:val="24"/>
                                  <w:vertAlign w:val="superscript"/>
                                </w:rPr>
                                <w:t>3</w:t>
                              </w:r>
                              <w:r>
                                <w:rPr>
                                  <w:rFonts w:ascii="宋体" w:hAnsi="宋体" w:eastAsia="宋体" w:cs="宋体"/>
                                  <w:color w:val="000000"/>
                                  <w:kern w:val="0"/>
                                  <w:sz w:val="20"/>
                                  <w:szCs w:val="24"/>
                                </w:rPr>
                                <w:t>）:-</w:t>
                              </w:r>
                            </w:p>
                          </w:tc>
                          <w:tc>
                            <w:tcPr>
                              <w:tcW w:w="3852" w:type="dxa"/>
                              <w:vAlign w:val="center"/>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TLV-C(mg/m</w:t>
                              </w:r>
                              <w:r>
                                <w:rPr>
                                  <w:rFonts w:ascii="宋体" w:hAnsi="宋体" w:eastAsia="宋体" w:cs="宋体"/>
                                  <w:color w:val="000000"/>
                                  <w:kern w:val="0"/>
                                  <w:sz w:val="20"/>
                                  <w:szCs w:val="24"/>
                                  <w:vertAlign w:val="superscript"/>
                                </w:rPr>
                                <w:t>3</w:t>
                              </w:r>
                              <w:r>
                                <w:rPr>
                                  <w:rFonts w:ascii="宋体" w:hAnsi="宋体" w:eastAsia="宋体" w:cs="宋体"/>
                                  <w:color w:val="000000"/>
                                  <w:kern w:val="0"/>
                                  <w:sz w:val="20"/>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3293" w:type="dxa"/>
                              <w:vAlign w:val="center"/>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TLV-TWA(mg/m</w:t>
                              </w:r>
                              <w:r>
                                <w:rPr>
                                  <w:rFonts w:ascii="宋体" w:hAnsi="宋体" w:eastAsia="宋体" w:cs="宋体"/>
                                  <w:color w:val="000000"/>
                                  <w:kern w:val="0"/>
                                  <w:sz w:val="20"/>
                                  <w:szCs w:val="24"/>
                                  <w:vertAlign w:val="superscript"/>
                                </w:rPr>
                                <w:t>3</w:t>
                              </w:r>
                              <w:r>
                                <w:rPr>
                                  <w:rFonts w:ascii="宋体" w:hAnsi="宋体" w:eastAsia="宋体" w:cs="宋体"/>
                                  <w:color w:val="000000"/>
                                  <w:kern w:val="0"/>
                                  <w:sz w:val="20"/>
                                  <w:szCs w:val="24"/>
                                </w:rPr>
                                <w:t>): -</w:t>
                              </w:r>
                            </w:p>
                          </w:tc>
                          <w:tc>
                            <w:tcPr>
                              <w:tcW w:w="3852" w:type="dxa"/>
                              <w:vAlign w:val="center"/>
                            </w:tcPr>
                            <w:p>
                              <w:pPr>
                                <w:widowControl/>
                                <w:jc w:val="left"/>
                                <w:rPr>
                                  <w:rFonts w:ascii="宋体" w:hAnsi="宋体" w:eastAsia="宋体" w:cs="宋体"/>
                                  <w:color w:val="000000"/>
                                  <w:kern w:val="0"/>
                                  <w:sz w:val="20"/>
                                  <w:szCs w:val="24"/>
                                </w:rPr>
                              </w:pPr>
                              <w:r>
                                <w:rPr>
                                  <w:rFonts w:ascii="宋体" w:hAnsi="宋体" w:eastAsia="宋体" w:cs="宋体"/>
                                  <w:color w:val="000000"/>
                                  <w:kern w:val="0"/>
                                  <w:sz w:val="20"/>
                                  <w:szCs w:val="24"/>
                                </w:rPr>
                                <w:t>TLV-STEL(mg/m</w:t>
                              </w:r>
                              <w:r>
                                <w:rPr>
                                  <w:rFonts w:ascii="宋体" w:hAnsi="宋体" w:eastAsia="宋体" w:cs="宋体"/>
                                  <w:color w:val="000000"/>
                                  <w:kern w:val="0"/>
                                  <w:sz w:val="20"/>
                                  <w:szCs w:val="24"/>
                                  <w:vertAlign w:val="superscript"/>
                                </w:rPr>
                                <w:t>3</w:t>
                              </w:r>
                              <w:r>
                                <w:rPr>
                                  <w:rFonts w:ascii="宋体" w:hAnsi="宋体" w:eastAsia="宋体" w:cs="宋体"/>
                                  <w:color w:val="000000"/>
                                  <w:kern w:val="0"/>
                                  <w:sz w:val="20"/>
                                  <w:szCs w:val="24"/>
                                </w:rPr>
                                <w:t>): -</w:t>
                              </w:r>
                            </w:p>
                          </w:tc>
                        </w:tr>
                      </w:tbl>
                      <w:p>
                        <w:pPr>
                          <w:widowControl/>
                          <w:jc w:val="left"/>
                          <w:rPr>
                            <w:rFonts w:ascii="宋体" w:hAnsi="宋体" w:eastAsia="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01" w:hRule="atLeast"/>
                      <w:tblCellSpacing w:w="0" w:type="dxa"/>
                    </w:trPr>
                    <w:tc>
                      <w:tcPr>
                        <w:tcW w:w="3075" w:type="dxa"/>
                        <w:vMerge w:val="restart"/>
                        <w:shd w:val="clear" w:color="auto" w:fill="FFFFFF" w:themeFill="background1"/>
                      </w:tcPr>
                      <w:p>
                        <w:pPr>
                          <w:widowControl/>
                          <w:jc w:val="right"/>
                          <w:rPr>
                            <w:rFonts w:ascii="宋体" w:hAnsi="宋体" w:eastAsia="宋体" w:cs="宋体"/>
                            <w:color w:val="000000"/>
                            <w:kern w:val="0"/>
                            <w:sz w:val="24"/>
                            <w:szCs w:val="24"/>
                          </w:rPr>
                        </w:pPr>
                        <w:r>
                          <w:rPr>
                            <w:rFonts w:hint="cs" w:ascii="PMingLiU" w:hAnsi="PMingLiU" w:eastAsia="宋体" w:cs="宋体"/>
                            <w:b/>
                            <w:bCs/>
                            <w:color w:val="000000"/>
                            <w:kern w:val="0"/>
                            <w:sz w:val="20"/>
                            <w:szCs w:val="20"/>
                          </w:rPr>
                          <w:t>个</w:t>
                        </w:r>
                        <w:r>
                          <w:rPr>
                            <w:rFonts w:hint="eastAsia" w:ascii="PMingLiU" w:hAnsi="PMingLiU" w:eastAsia="宋体" w:cs="宋体"/>
                            <w:b/>
                            <w:bCs/>
                            <w:color w:val="000000"/>
                            <w:kern w:val="0"/>
                            <w:sz w:val="20"/>
                            <w:szCs w:val="20"/>
                          </w:rPr>
                          <w:t>人保</w:t>
                        </w:r>
                        <w:r>
                          <w:rPr>
                            <w:rFonts w:ascii="PMingLiU" w:hAnsi="PMingLiU" w:eastAsia="宋体" w:cs="宋体"/>
                            <w:b/>
                            <w:bCs/>
                            <w:color w:val="000000"/>
                            <w:kern w:val="0"/>
                            <w:sz w:val="20"/>
                            <w:szCs w:val="20"/>
                          </w:rPr>
                          <w:t>护</w:t>
                        </w:r>
                        <w:r>
                          <w:rPr>
                            <w:rFonts w:hint="eastAsia" w:ascii="PMingLiU" w:hAnsi="PMingLiU" w:eastAsia="宋体" w:cs="宋体"/>
                            <w:b/>
                            <w:bCs/>
                            <w:color w:val="000000"/>
                            <w:kern w:val="0"/>
                            <w:sz w:val="20"/>
                            <w:szCs w:val="20"/>
                          </w:rPr>
                          <w:t>措施：</w:t>
                        </w: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呼吸防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供氧式呼吸防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具。</w:t>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自</w:t>
                        </w:r>
                        <w:r>
                          <w:rPr>
                            <w:rFonts w:hint="cs" w:ascii="PMingLiU" w:hAnsi="PMingLiU" w:eastAsia="宋体" w:cs="宋体"/>
                            <w:color w:val="000000"/>
                            <w:kern w:val="0"/>
                            <w:sz w:val="20"/>
                            <w:szCs w:val="20"/>
                          </w:rPr>
                          <w:t>携</w:t>
                        </w:r>
                        <w:r>
                          <w:rPr>
                            <w:rFonts w:hint="eastAsia" w:ascii="PMingLiU" w:hAnsi="PMingLiU" w:eastAsia="宋体" w:cs="宋体"/>
                            <w:color w:val="000000"/>
                            <w:kern w:val="0"/>
                            <w:sz w:val="20"/>
                            <w:szCs w:val="20"/>
                          </w:rPr>
                          <w:t>式呼吸防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07" w:hRule="atLeast"/>
                      <w:tblCellSpacing w:w="0" w:type="dxa"/>
                    </w:trPr>
                    <w:tc>
                      <w:tcPr>
                        <w:tcW w:w="3075" w:type="dxa"/>
                        <w:vMerge w:val="continue"/>
                        <w:shd w:val="clear" w:color="auto" w:fill="FFFFFF" w:themeFill="background1"/>
                      </w:tcPr>
                      <w:p>
                        <w:pPr>
                          <w:widowControl/>
                          <w:jc w:val="right"/>
                          <w:rPr>
                            <w:rFonts w:ascii="PMingLiU" w:hAnsi="PMingLiU" w:eastAsia="宋体" w:cs="宋体"/>
                            <w:color w:val="000000"/>
                            <w:kern w:val="0"/>
                            <w:sz w:val="20"/>
                            <w:szCs w:val="20"/>
                          </w:rPr>
                        </w:pP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手部防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聚</w:t>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氯</w:t>
                        </w:r>
                        <w:r>
                          <w:rPr>
                            <w:rFonts w:ascii="PMingLiU" w:hAnsi="PMingLiU" w:eastAsia="宋体" w:cs="宋体"/>
                            <w:color w:val="000000"/>
                            <w:kern w:val="0"/>
                            <w:sz w:val="20"/>
                            <w:szCs w:val="20"/>
                          </w:rPr>
                          <w:t>-1-3-</w:t>
                        </w:r>
                        <w:r>
                          <w:rPr>
                            <w:rFonts w:hint="eastAsia" w:ascii="PMingLiU" w:hAnsi="PMingLiU" w:eastAsia="宋体" w:cs="宋体"/>
                            <w:color w:val="000000"/>
                            <w:kern w:val="0"/>
                            <w:sz w:val="20"/>
                            <w:szCs w:val="20"/>
                          </w:rPr>
                          <w:t>丁二烯橡</w:t>
                        </w:r>
                        <w:r>
                          <w:rPr>
                            <w:rFonts w:hint="cs" w:ascii="PMingLiU" w:hAnsi="PMingLiU" w:eastAsia="宋体" w:cs="宋体"/>
                            <w:color w:val="000000"/>
                            <w:kern w:val="0"/>
                            <w:sz w:val="20"/>
                            <w:szCs w:val="20"/>
                          </w:rPr>
                          <w:t>胶</w:t>
                        </w:r>
                        <w:r>
                          <w:rPr>
                            <w:rFonts w:hint="eastAsia" w:ascii="PMingLiU" w:hAnsi="PMingLiU" w:eastAsia="宋体" w:cs="宋体"/>
                            <w:color w:val="000000"/>
                            <w:kern w:val="0"/>
                            <w:sz w:val="20"/>
                            <w:szCs w:val="20"/>
                          </w:rPr>
                          <w:t>和乙烯之手套。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71" w:hRule="atLeast"/>
                      <w:tblCellSpacing w:w="0" w:type="dxa"/>
                    </w:trPr>
                    <w:tc>
                      <w:tcPr>
                        <w:tcW w:w="3075" w:type="dxa"/>
                        <w:vMerge w:val="continue"/>
                        <w:shd w:val="clear" w:color="auto" w:fill="FFFFFF" w:themeFill="background1"/>
                      </w:tcPr>
                      <w:p>
                        <w:pPr>
                          <w:widowControl/>
                          <w:jc w:val="right"/>
                          <w:rPr>
                            <w:rFonts w:ascii="PMingLiU" w:hAnsi="PMingLiU" w:eastAsia="宋体" w:cs="宋体"/>
                            <w:color w:val="000000"/>
                            <w:kern w:val="0"/>
                            <w:sz w:val="20"/>
                            <w:szCs w:val="20"/>
                          </w:rPr>
                        </w:pP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眼睛防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防</w:t>
                        </w:r>
                        <w:r>
                          <w:rPr>
                            <w:rFonts w:hint="cs" w:ascii="PMingLiU" w:hAnsi="PMingLiU" w:eastAsia="宋体" w:cs="宋体"/>
                            <w:color w:val="000000"/>
                            <w:kern w:val="0"/>
                            <w:sz w:val="20"/>
                            <w:szCs w:val="20"/>
                          </w:rPr>
                          <w:t>溅</w:t>
                        </w:r>
                        <w:r>
                          <w:rPr>
                            <w:rFonts w:hint="eastAsia" w:ascii="PMingLiU" w:hAnsi="PMingLiU" w:eastAsia="宋体" w:cs="宋体"/>
                            <w:color w:val="000000"/>
                            <w:kern w:val="0"/>
                            <w:sz w:val="20"/>
                            <w:szCs w:val="20"/>
                          </w:rPr>
                          <w:t>安全</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目</w:t>
                        </w:r>
                        <w:r>
                          <w:rPr>
                            <w:rFonts w:hint="cs" w:ascii="PMingLiU" w:hAnsi="PMingLiU" w:eastAsia="宋体" w:cs="宋体"/>
                            <w:color w:val="000000"/>
                            <w:kern w:val="0"/>
                            <w:sz w:val="20"/>
                            <w:szCs w:val="20"/>
                          </w:rPr>
                          <w:t>镜</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 xml:space="preserve"> 2.</w:t>
                        </w:r>
                        <w:r>
                          <w:rPr>
                            <w:rFonts w:hint="eastAsia" w:ascii="PMingLiU" w:hAnsi="PMingLiU" w:eastAsia="宋体" w:cs="宋体"/>
                            <w:color w:val="000000"/>
                            <w:kern w:val="0"/>
                            <w:sz w:val="20"/>
                            <w:szCs w:val="20"/>
                          </w:rPr>
                          <w:t>全面罩。</w:t>
                        </w:r>
                        <w:r>
                          <w:rPr>
                            <w:rFonts w:ascii="PMingLiU" w:hAnsi="PMingLiU" w:eastAsia="宋体" w:cs="宋体"/>
                            <w:color w:val="000000"/>
                            <w:kern w:val="0"/>
                            <w:sz w:val="20"/>
                            <w:szCs w:val="20"/>
                          </w:rPr>
                          <w:t xml:space="preserve"> 3.</w:t>
                        </w:r>
                        <w:r>
                          <w:rPr>
                            <w:rFonts w:hint="eastAsia" w:ascii="PMingLiU" w:hAnsi="PMingLiU" w:eastAsia="宋体" w:cs="宋体"/>
                            <w:color w:val="000000"/>
                            <w:kern w:val="0"/>
                            <w:sz w:val="20"/>
                            <w:szCs w:val="20"/>
                          </w:rPr>
                          <w:t>切勿戴</w:t>
                        </w:r>
                        <w:r>
                          <w:rPr>
                            <w:rFonts w:hint="cs" w:ascii="PMingLiU" w:hAnsi="PMingLiU" w:eastAsia="宋体" w:cs="宋体"/>
                            <w:color w:val="000000"/>
                            <w:kern w:val="0"/>
                            <w:sz w:val="20"/>
                            <w:szCs w:val="20"/>
                          </w:rPr>
                          <w:t>隐</w:t>
                        </w:r>
                        <w:r>
                          <w:rPr>
                            <w:rFonts w:hint="eastAsia" w:ascii="PMingLiU" w:hAnsi="PMingLiU" w:eastAsia="宋体" w:cs="宋体"/>
                            <w:color w:val="000000"/>
                            <w:kern w:val="0"/>
                            <w:sz w:val="20"/>
                            <w:szCs w:val="20"/>
                          </w:rPr>
                          <w:t>形眼</w:t>
                        </w:r>
                        <w:r>
                          <w:rPr>
                            <w:rFonts w:hint="cs" w:ascii="PMingLiU" w:hAnsi="PMingLiU" w:eastAsia="宋体" w:cs="宋体"/>
                            <w:color w:val="000000"/>
                            <w:kern w:val="0"/>
                            <w:sz w:val="20"/>
                            <w:szCs w:val="20"/>
                          </w:rPr>
                          <w:t>镜</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0" w:hRule="atLeast"/>
                      <w:tblCellSpacing w:w="0" w:type="dxa"/>
                    </w:trPr>
                    <w:tc>
                      <w:tcPr>
                        <w:tcW w:w="3075" w:type="dxa"/>
                        <w:vMerge w:val="continue"/>
                        <w:shd w:val="clear" w:color="auto" w:fill="FFFFFF" w:themeFill="background1"/>
                      </w:tcPr>
                      <w:p>
                        <w:pPr>
                          <w:widowControl/>
                          <w:jc w:val="right"/>
                          <w:rPr>
                            <w:rFonts w:ascii="PMingLiU" w:hAnsi="PMingLiU" w:eastAsia="宋体" w:cs="宋体"/>
                            <w:color w:val="000000"/>
                            <w:kern w:val="0"/>
                            <w:sz w:val="20"/>
                            <w:szCs w:val="20"/>
                          </w:rPr>
                        </w:pPr>
                      </w:p>
                    </w:tc>
                    <w:tc>
                      <w:tcPr>
                        <w:tcW w:w="1315"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及身体防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w:t>
                        </w:r>
                      </w:p>
                    </w:tc>
                    <w:tc>
                      <w:tcPr>
                        <w:tcW w:w="5950" w:type="dxa"/>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聚酯</w:t>
                        </w:r>
                        <w:r>
                          <w:rPr>
                            <w:rFonts w:hint="cs" w:ascii="PMingLiU" w:hAnsi="PMingLiU" w:eastAsia="宋体" w:cs="宋体"/>
                            <w:color w:val="000000"/>
                            <w:kern w:val="0"/>
                            <w:sz w:val="20"/>
                            <w:szCs w:val="20"/>
                          </w:rPr>
                          <w:t>压</w:t>
                        </w:r>
                        <w:r>
                          <w:rPr>
                            <w:rFonts w:hint="eastAsia" w:ascii="PMingLiU" w:hAnsi="PMingLiU" w:eastAsia="宋体" w:cs="宋体"/>
                            <w:color w:val="000000"/>
                            <w:kern w:val="0"/>
                            <w:sz w:val="20"/>
                            <w:szCs w:val="20"/>
                          </w:rPr>
                          <w:t>克力</w:t>
                        </w:r>
                        <w:r>
                          <w:rPr>
                            <w:rFonts w:hint="cs" w:ascii="PMingLiU" w:hAnsi="PMingLiU" w:eastAsia="宋体" w:cs="宋体"/>
                            <w:color w:val="000000"/>
                            <w:kern w:val="0"/>
                            <w:sz w:val="20"/>
                            <w:szCs w:val="20"/>
                          </w:rPr>
                          <w:t>纤维</w:t>
                        </w:r>
                        <w:r>
                          <w:rPr>
                            <w:rFonts w:hint="eastAsia" w:ascii="PMingLiU" w:hAnsi="PMingLiU" w:eastAsia="宋体" w:cs="宋体"/>
                            <w:color w:val="000000"/>
                            <w:kern w:val="0"/>
                            <w:sz w:val="20"/>
                            <w:szCs w:val="20"/>
                          </w:rPr>
                          <w:t>之防</w:t>
                        </w:r>
                        <w:r>
                          <w:rPr>
                            <w:rFonts w:hint="cs" w:ascii="PMingLiU" w:hAnsi="PMingLiU" w:eastAsia="宋体" w:cs="宋体"/>
                            <w:color w:val="000000"/>
                            <w:kern w:val="0"/>
                            <w:sz w:val="20"/>
                            <w:szCs w:val="20"/>
                          </w:rPr>
                          <w:t>护</w:t>
                        </w:r>
                        <w:r>
                          <w:rPr>
                            <w:rFonts w:hint="eastAsia" w:ascii="PMingLiU" w:hAnsi="PMingLiU" w:eastAsia="宋体" w:cs="宋体"/>
                            <w:color w:val="000000"/>
                            <w:kern w:val="0"/>
                            <w:sz w:val="20"/>
                            <w:szCs w:val="20"/>
                          </w:rPr>
                          <w:t>衣、工作靴。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3075" w:type="dxa"/>
                        <w:shd w:val="clear" w:color="auto" w:fill="FFFFFF" w:themeFill="background1"/>
                      </w:tcPr>
                      <w:p>
                        <w:pPr>
                          <w:widowControl/>
                          <w:jc w:val="right"/>
                          <w:rPr>
                            <w:rFonts w:ascii="宋体" w:hAnsi="宋体" w:eastAsia="宋体" w:cs="宋体"/>
                            <w:color w:val="000000"/>
                            <w:kern w:val="0"/>
                            <w:sz w:val="24"/>
                            <w:szCs w:val="24"/>
                          </w:rPr>
                        </w:pPr>
                        <w:r>
                          <w:rPr>
                            <w:rFonts w:hint="cs" w:ascii="PMingLiU" w:hAnsi="PMingLiU" w:eastAsia="宋体" w:cs="宋体"/>
                            <w:b/>
                            <w:bCs/>
                            <w:color w:val="000000"/>
                            <w:kern w:val="0"/>
                            <w:sz w:val="20"/>
                            <w:szCs w:val="20"/>
                          </w:rPr>
                          <w:t>卫</w:t>
                        </w:r>
                        <w:r>
                          <w:rPr>
                            <w:rFonts w:hint="eastAsia" w:ascii="PMingLiU" w:hAnsi="PMingLiU" w:eastAsia="宋体" w:cs="宋体"/>
                            <w:b/>
                            <w:bCs/>
                            <w:color w:val="000000"/>
                            <w:kern w:val="0"/>
                            <w:sz w:val="20"/>
                            <w:szCs w:val="20"/>
                          </w:rPr>
                          <w:t>生措施：</w:t>
                        </w:r>
                      </w:p>
                    </w:tc>
                    <w:tc>
                      <w:tcPr>
                        <w:tcW w:w="7265" w:type="dxa"/>
                        <w:gridSpan w:val="2"/>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严</w:t>
                        </w:r>
                        <w:r>
                          <w:rPr>
                            <w:rFonts w:hint="eastAsia" w:ascii="PMingLiU" w:hAnsi="PMingLiU" w:eastAsia="宋体" w:cs="宋体"/>
                            <w:color w:val="000000"/>
                            <w:kern w:val="0"/>
                            <w:sz w:val="20"/>
                            <w:szCs w:val="20"/>
                          </w:rPr>
                          <w:t>禁抽</w:t>
                        </w:r>
                        <w:r>
                          <w:rPr>
                            <w:rFonts w:hint="cs" w:ascii="PMingLiU" w:hAnsi="PMingLiU" w:eastAsia="宋体" w:cs="宋体"/>
                            <w:color w:val="000000"/>
                            <w:kern w:val="0"/>
                            <w:sz w:val="20"/>
                            <w:szCs w:val="20"/>
                          </w:rPr>
                          <w:t>烟</w:t>
                        </w:r>
                        <w:r>
                          <w:rPr>
                            <w:rFonts w:hint="eastAsia" w:ascii="PMingLiU" w:hAnsi="PMingLiU" w:eastAsia="宋体" w:cs="宋体"/>
                            <w:color w:val="000000"/>
                            <w:kern w:val="0"/>
                            <w:sz w:val="20"/>
                            <w:szCs w:val="20"/>
                          </w:rPr>
                          <w:t>或</w:t>
                        </w:r>
                        <w:r>
                          <w:rPr>
                            <w:rFonts w:hint="cs" w:ascii="PMingLiU" w:hAnsi="PMingLiU" w:eastAsia="宋体" w:cs="宋体"/>
                            <w:color w:val="000000"/>
                            <w:kern w:val="0"/>
                            <w:sz w:val="20"/>
                            <w:szCs w:val="20"/>
                          </w:rPr>
                          <w:t>饮</w:t>
                        </w:r>
                        <w:r>
                          <w:rPr>
                            <w:rFonts w:hint="eastAsia" w:ascii="PMingLiU" w:hAnsi="PMingLiU" w:eastAsia="宋体" w:cs="宋体"/>
                            <w:color w:val="000000"/>
                            <w:kern w:val="0"/>
                            <w:sz w:val="20"/>
                            <w:szCs w:val="20"/>
                          </w:rPr>
                          <w:t>食。</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受污染之衣物，洗</w:t>
                        </w:r>
                        <w:r>
                          <w:rPr>
                            <w:rFonts w:hint="cs" w:ascii="PMingLiU" w:hAnsi="PMingLiU" w:eastAsia="宋体" w:cs="宋体"/>
                            <w:color w:val="000000"/>
                            <w:kern w:val="0"/>
                            <w:sz w:val="20"/>
                            <w:szCs w:val="20"/>
                          </w:rPr>
                          <w:t>净</w:t>
                        </w:r>
                        <w:r>
                          <w:rPr>
                            <w:rFonts w:hint="eastAsia" w:ascii="PMingLiU" w:hAnsi="PMingLiU" w:eastAsia="宋体" w:cs="宋体"/>
                            <w:color w:val="000000"/>
                            <w:kern w:val="0"/>
                            <w:sz w:val="20"/>
                            <w:szCs w:val="20"/>
                          </w:rPr>
                          <w:t>后才能再穿戴或</w:t>
                        </w:r>
                        <w:r>
                          <w:rPr>
                            <w:rFonts w:hint="cs" w:ascii="PMingLiU" w:hAnsi="PMingLiU" w:eastAsia="宋体" w:cs="宋体"/>
                            <w:color w:val="000000"/>
                            <w:kern w:val="0"/>
                            <w:sz w:val="20"/>
                            <w:szCs w:val="20"/>
                          </w:rPr>
                          <w:t>丢弃</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使用</w:t>
                        </w:r>
                        <w:r>
                          <w:rPr>
                            <w:rFonts w:hint="cs" w:ascii="PMingLiU" w:hAnsi="PMingLiU" w:eastAsia="宋体" w:cs="宋体"/>
                            <w:color w:val="000000"/>
                            <w:kern w:val="0"/>
                            <w:sz w:val="20"/>
                            <w:szCs w:val="20"/>
                          </w:rPr>
                          <w:t>双</w:t>
                        </w:r>
                        <w:r>
                          <w:rPr>
                            <w:rFonts w:hint="eastAsia" w:ascii="PMingLiU" w:hAnsi="PMingLiU" w:eastAsia="宋体" w:cs="宋体"/>
                            <w:color w:val="000000"/>
                            <w:kern w:val="0"/>
                            <w:sz w:val="20"/>
                            <w:szCs w:val="20"/>
                          </w:rPr>
                          <w:t>氧水后，</w:t>
                        </w:r>
                        <w:r>
                          <w:rPr>
                            <w:rFonts w:hint="cs" w:ascii="PMingLiU" w:hAnsi="PMingLiU" w:eastAsia="宋体" w:cs="宋体"/>
                            <w:color w:val="000000"/>
                            <w:kern w:val="0"/>
                            <w:sz w:val="20"/>
                            <w:szCs w:val="20"/>
                          </w:rPr>
                          <w:t>须彻</w:t>
                        </w:r>
                        <w:r>
                          <w:rPr>
                            <w:rFonts w:hint="eastAsia" w:ascii="PMingLiU" w:hAnsi="PMingLiU" w:eastAsia="宋体" w:cs="宋体"/>
                            <w:color w:val="000000"/>
                            <w:kern w:val="0"/>
                            <w:sz w:val="20"/>
                            <w:szCs w:val="20"/>
                          </w:rPr>
                          <w:t>底洗手。</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PMingLiU" w:hAnsi="PMingLiU" w:eastAsia="宋体" w:cs="宋体"/>
                      <w:b/>
                      <w:bCs/>
                      <w:color w:val="000000"/>
                      <w:kern w:val="0"/>
                      <w:sz w:val="24"/>
                      <w:szCs w:val="24"/>
                    </w:rPr>
                  </w:pPr>
                  <w:r>
                    <w:rPr>
                      <w:rFonts w:hint="eastAsia" w:ascii="PMingLiU" w:hAnsi="PMingLiU" w:eastAsia="宋体" w:cs="宋体"/>
                      <w:b/>
                      <w:bCs/>
                      <w:color w:val="000000"/>
                      <w:kern w:val="0"/>
                      <w:sz w:val="24"/>
                      <w:szCs w:val="24"/>
                    </w:rPr>
                    <w:t>九、物理和化</w:t>
                  </w:r>
                  <w:r>
                    <w:rPr>
                      <w:rFonts w:hint="cs" w:ascii="PMingLiU" w:hAnsi="PMingLiU" w:eastAsia="宋体" w:cs="宋体"/>
                      <w:b/>
                      <w:bCs/>
                      <w:color w:val="000000"/>
                      <w:kern w:val="0"/>
                      <w:sz w:val="24"/>
                      <w:szCs w:val="24"/>
                    </w:rPr>
                    <w:t>学</w:t>
                  </w:r>
                  <w:r>
                    <w:rPr>
                      <w:rFonts w:hint="eastAsia" w:ascii="PMingLiU" w:hAnsi="PMingLiU" w:eastAsia="宋体" w:cs="宋体"/>
                      <w:b/>
                      <w:bCs/>
                      <w:color w:val="000000"/>
                      <w:kern w:val="0"/>
                      <w:sz w:val="24"/>
                      <w:szCs w:val="24"/>
                    </w:rPr>
                    <w:t>特性</w:t>
                  </w:r>
                </w:p>
                <w:tbl>
                  <w:tblPr>
                    <w:tblStyle w:val="7"/>
                    <w:tblW w:w="10338" w:type="dxa"/>
                    <w:tblInd w:w="0"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shd w:val="clear" w:color="auto" w:fill="FFFFFF" w:themeFill="background1"/>
                    <w:tblLayout w:type="fixed"/>
                    <w:tblCellMar>
                      <w:top w:w="15" w:type="dxa"/>
                      <w:left w:w="15" w:type="dxa"/>
                      <w:bottom w:w="15" w:type="dxa"/>
                      <w:right w:w="15" w:type="dxa"/>
                    </w:tblCellMar>
                  </w:tblPr>
                  <w:tblGrid>
                    <w:gridCol w:w="2679"/>
                    <w:gridCol w:w="2835"/>
                    <w:gridCol w:w="1701"/>
                    <w:gridCol w:w="3123"/>
                  </w:tblGrid>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shd w:val="clear" w:color="auto" w:fill="FFFFFF" w:themeFill="background1"/>
                      <w:tblLayout w:type="fixed"/>
                      <w:tblCellMar>
                        <w:top w:w="15" w:type="dxa"/>
                        <w:left w:w="15" w:type="dxa"/>
                        <w:bottom w:w="15" w:type="dxa"/>
                        <w:right w:w="15" w:type="dxa"/>
                      </w:tblCellMar>
                    </w:tblPrEx>
                    <w:trPr>
                      <w:trHeight w:val="395" w:hRule="atLeast"/>
                    </w:trPr>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eastAsia" w:ascii="PMingLiU" w:hAnsi="PMingLiU" w:eastAsia="宋体" w:cs="宋体"/>
                            <w:b/>
                            <w:bCs/>
                            <w:color w:val="000000" w:themeColor="text1"/>
                            <w:kern w:val="0"/>
                            <w:sz w:val="20"/>
                            <w:szCs w:val="20"/>
                          </w:rPr>
                          <w:t>外</w:t>
                        </w:r>
                        <w:r>
                          <w:rPr>
                            <w:rFonts w:hint="cs" w:ascii="PMingLiU" w:hAnsi="PMingLiU" w:eastAsia="宋体" w:cs="宋体"/>
                            <w:b/>
                            <w:bCs/>
                            <w:color w:val="000000" w:themeColor="text1"/>
                            <w:kern w:val="0"/>
                            <w:sz w:val="20"/>
                            <w:szCs w:val="20"/>
                          </w:rPr>
                          <w:t>观</w:t>
                        </w:r>
                        <w:r>
                          <w:rPr>
                            <w:rFonts w:hint="eastAsia" w:ascii="PMingLiU" w:hAnsi="PMingLiU" w:eastAsia="宋体" w:cs="宋体"/>
                            <w:b/>
                            <w:bCs/>
                            <w:color w:val="000000" w:themeColor="text1"/>
                            <w:kern w:val="0"/>
                            <w:sz w:val="20"/>
                            <w:szCs w:val="20"/>
                          </w:rPr>
                          <w:t>：</w:t>
                        </w:r>
                      </w:p>
                    </w:tc>
                    <w:tc>
                      <w:tcPr>
                        <w:tcW w:w="2835"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hint="cs" w:ascii="PMingLiU" w:hAnsi="PMingLiU" w:eastAsia="宋体" w:cs="宋体"/>
                            <w:color w:val="000000"/>
                            <w:kern w:val="0"/>
                            <w:sz w:val="20"/>
                            <w:szCs w:val="20"/>
                          </w:rPr>
                          <w:t>无</w:t>
                        </w:r>
                        <w:r>
                          <w:rPr>
                            <w:rFonts w:hint="eastAsia" w:ascii="PMingLiU" w:hAnsi="PMingLiU" w:eastAsia="宋体" w:cs="宋体"/>
                            <w:color w:val="000000"/>
                            <w:kern w:val="0"/>
                            <w:sz w:val="20"/>
                            <w:szCs w:val="20"/>
                          </w:rPr>
                          <w:t>色，刺激性，澄清液体</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气味：</w:t>
                        </w:r>
                      </w:p>
                    </w:tc>
                    <w:tc>
                      <w:tcPr>
                        <w:tcW w:w="3123"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hint="cs" w:ascii="PMingLiU" w:hAnsi="PMingLiU" w:eastAsia="宋体" w:cs="宋体"/>
                            <w:color w:val="000000"/>
                            <w:kern w:val="0"/>
                            <w:sz w:val="20"/>
                            <w:szCs w:val="20"/>
                          </w:rPr>
                          <w:t>无</w:t>
                        </w:r>
                        <w:r>
                          <w:rPr>
                            <w:rFonts w:hint="eastAsia" w:ascii="PMingLiU" w:hAnsi="PMingLiU" w:eastAsia="宋体" w:cs="宋体"/>
                            <w:color w:val="000000"/>
                            <w:kern w:val="0"/>
                            <w:sz w:val="20"/>
                            <w:szCs w:val="20"/>
                          </w:rPr>
                          <w:t>味</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eastAsia" w:ascii="PMingLiU" w:hAnsi="PMingLiU" w:eastAsia="宋体" w:cs="宋体"/>
                            <w:b/>
                            <w:bCs/>
                            <w:color w:val="000000" w:themeColor="text1"/>
                            <w:kern w:val="0"/>
                            <w:sz w:val="20"/>
                            <w:szCs w:val="20"/>
                          </w:rPr>
                          <w:t>气味</w:t>
                        </w:r>
                        <w:r>
                          <w:rPr>
                            <w:rFonts w:hint="cs" w:ascii="PMingLiU" w:hAnsi="PMingLiU" w:eastAsia="宋体" w:cs="宋体"/>
                            <w:b/>
                            <w:bCs/>
                            <w:color w:val="000000" w:themeColor="text1"/>
                            <w:kern w:val="0"/>
                            <w:sz w:val="20"/>
                            <w:szCs w:val="20"/>
                          </w:rPr>
                          <w:t>阈</w:t>
                        </w:r>
                        <w:r>
                          <w:rPr>
                            <w:rFonts w:hint="eastAsia" w:ascii="PMingLiU" w:hAnsi="PMingLiU" w:eastAsia="宋体" w:cs="宋体"/>
                            <w:b/>
                            <w:bCs/>
                            <w:color w:val="000000" w:themeColor="text1"/>
                            <w:kern w:val="0"/>
                            <w:sz w:val="20"/>
                            <w:szCs w:val="20"/>
                          </w:rPr>
                          <w:t>值：</w:t>
                        </w:r>
                      </w:p>
                    </w:tc>
                    <w:tc>
                      <w:tcPr>
                        <w:tcW w:w="2835"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hint="eastAsia" w:cs="宋体" w:asciiTheme="minorEastAsia" w:hAnsiTheme="minorEastAsia"/>
                            <w:color w:val="000000" w:themeColor="text1"/>
                            <w:kern w:val="0"/>
                            <w:sz w:val="20"/>
                            <w:szCs w:val="20"/>
                          </w:rPr>
                          <w:t>无</w:t>
                        </w:r>
                        <w:r>
                          <w:rPr>
                            <w:rFonts w:cs="宋体" w:asciiTheme="minorEastAsia" w:hAnsiTheme="minorEastAsia"/>
                            <w:color w:val="000000" w:themeColor="text1"/>
                            <w:kern w:val="0"/>
                            <w:sz w:val="20"/>
                            <w:szCs w:val="20"/>
                          </w:rPr>
                          <w:t>资料</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熔</w:t>
                        </w:r>
                        <w:r>
                          <w:rPr>
                            <w:rFonts w:hint="cs" w:cs="宋体" w:asciiTheme="minorEastAsia" w:hAnsiTheme="minorEastAsia"/>
                            <w:b/>
                            <w:bCs/>
                            <w:color w:val="000000" w:themeColor="text1"/>
                            <w:kern w:val="0"/>
                            <w:sz w:val="20"/>
                            <w:szCs w:val="20"/>
                          </w:rPr>
                          <w:t>点</w:t>
                        </w:r>
                        <w:r>
                          <w:rPr>
                            <w:rFonts w:hint="eastAsia" w:cs="宋体" w:asciiTheme="minorEastAsia" w:hAnsiTheme="minorEastAsia"/>
                            <w:b/>
                            <w:bCs/>
                            <w:color w:val="000000" w:themeColor="text1"/>
                            <w:kern w:val="0"/>
                            <w:sz w:val="20"/>
                            <w:szCs w:val="20"/>
                          </w:rPr>
                          <w:t>/凝固</w:t>
                        </w:r>
                        <w:r>
                          <w:rPr>
                            <w:rFonts w:cs="宋体" w:asciiTheme="minorEastAsia" w:hAnsiTheme="minorEastAsia"/>
                            <w:b/>
                            <w:bCs/>
                            <w:color w:val="000000" w:themeColor="text1"/>
                            <w:kern w:val="0"/>
                            <w:sz w:val="20"/>
                            <w:szCs w:val="20"/>
                          </w:rPr>
                          <w:t>点</w:t>
                        </w:r>
                        <w:r>
                          <w:rPr>
                            <w:rFonts w:hint="eastAsia" w:cs="宋体" w:asciiTheme="minorEastAsia" w:hAnsiTheme="minorEastAsia"/>
                            <w:b/>
                            <w:bCs/>
                            <w:color w:val="000000" w:themeColor="text1"/>
                            <w:kern w:val="0"/>
                            <w:sz w:val="20"/>
                            <w:szCs w:val="20"/>
                          </w:rPr>
                          <w:t>℃：</w:t>
                        </w:r>
                      </w:p>
                    </w:tc>
                    <w:tc>
                      <w:tcPr>
                        <w:tcW w:w="3123"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-33 (35%), -52(50%)</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rPr>
                      <w:trHeight w:val="198" w:hRule="atLeast"/>
                    </w:trPr>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ascii="PMingLiU" w:hAnsi="PMingLiU" w:eastAsia="宋体" w:cs="宋体"/>
                            <w:b/>
                            <w:bCs/>
                            <w:color w:val="000000" w:themeColor="text1"/>
                            <w:kern w:val="0"/>
                            <w:sz w:val="20"/>
                            <w:szCs w:val="20"/>
                          </w:rPr>
                          <w:t>pH</w:t>
                        </w:r>
                        <w:r>
                          <w:rPr>
                            <w:rFonts w:hint="eastAsia" w:ascii="PMingLiU" w:hAnsi="PMingLiU" w:eastAsia="宋体" w:cs="宋体"/>
                            <w:b/>
                            <w:bCs/>
                            <w:color w:val="000000" w:themeColor="text1"/>
                            <w:kern w:val="0"/>
                            <w:sz w:val="20"/>
                            <w:szCs w:val="20"/>
                          </w:rPr>
                          <w:t>值：</w:t>
                        </w:r>
                      </w:p>
                    </w:tc>
                    <w:tc>
                      <w:tcPr>
                        <w:tcW w:w="2835"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ascii="PMingLiU" w:hAnsi="PMingLiU" w:eastAsia="宋体" w:cs="宋体"/>
                            <w:color w:val="000000"/>
                            <w:kern w:val="0"/>
                            <w:sz w:val="20"/>
                            <w:szCs w:val="20"/>
                          </w:rPr>
                          <w:t>&lt; 4</w:t>
                        </w:r>
                      </w:p>
                    </w:tc>
                    <w:tc>
                      <w:tcPr>
                        <w:tcW w:w="1701" w:type="dxa"/>
                        <w:shd w:val="clear" w:color="auto" w:fill="FFFFFF" w:themeFill="background1"/>
                      </w:tcPr>
                      <w:p>
                        <w:pPr>
                          <w:widowControl/>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沸</w:t>
                        </w:r>
                        <w:r>
                          <w:rPr>
                            <w:rFonts w:hint="cs" w:cs="宋体" w:asciiTheme="minorEastAsia" w:hAnsiTheme="minorEastAsia"/>
                            <w:b/>
                            <w:bCs/>
                            <w:color w:val="000000" w:themeColor="text1"/>
                            <w:kern w:val="0"/>
                            <w:sz w:val="20"/>
                            <w:szCs w:val="20"/>
                          </w:rPr>
                          <w:t>点</w:t>
                        </w:r>
                        <w:r>
                          <w:rPr>
                            <w:rFonts w:cs="宋体" w:asciiTheme="minorEastAsia" w:hAnsiTheme="minorEastAsia"/>
                            <w:b/>
                            <w:bCs/>
                            <w:color w:val="000000" w:themeColor="text1"/>
                            <w:kern w:val="0"/>
                            <w:sz w:val="20"/>
                            <w:szCs w:val="20"/>
                          </w:rPr>
                          <w:t>/</w:t>
                        </w:r>
                        <w:r>
                          <w:rPr>
                            <w:rFonts w:hint="eastAsia" w:cs="宋体" w:asciiTheme="minorEastAsia" w:hAnsiTheme="minorEastAsia"/>
                            <w:b/>
                            <w:bCs/>
                            <w:color w:val="000000" w:themeColor="text1"/>
                            <w:kern w:val="0"/>
                            <w:sz w:val="20"/>
                            <w:szCs w:val="20"/>
                          </w:rPr>
                          <w:t>沸</w:t>
                        </w:r>
                        <w:r>
                          <w:rPr>
                            <w:rFonts w:hint="cs" w:cs="宋体" w:asciiTheme="minorEastAsia" w:hAnsiTheme="minorEastAsia"/>
                            <w:b/>
                            <w:bCs/>
                            <w:color w:val="000000" w:themeColor="text1"/>
                            <w:kern w:val="0"/>
                            <w:sz w:val="20"/>
                            <w:szCs w:val="20"/>
                          </w:rPr>
                          <w:t>点</w:t>
                        </w:r>
                        <w:r>
                          <w:rPr>
                            <w:rFonts w:hint="eastAsia" w:cs="宋体" w:asciiTheme="minorEastAsia" w:hAnsiTheme="minorEastAsia"/>
                            <w:b/>
                            <w:bCs/>
                            <w:color w:val="000000" w:themeColor="text1"/>
                            <w:kern w:val="0"/>
                            <w:sz w:val="20"/>
                            <w:szCs w:val="20"/>
                          </w:rPr>
                          <w:t>范</w:t>
                        </w:r>
                        <w:r>
                          <w:rPr>
                            <w:rFonts w:hint="cs" w:cs="宋体" w:asciiTheme="minorEastAsia" w:hAnsiTheme="minorEastAsia"/>
                            <w:b/>
                            <w:bCs/>
                            <w:color w:val="000000" w:themeColor="text1"/>
                            <w:kern w:val="0"/>
                            <w:sz w:val="20"/>
                            <w:szCs w:val="20"/>
                          </w:rPr>
                          <w:t>围</w:t>
                        </w:r>
                        <w:r>
                          <w:rPr>
                            <w:rFonts w:hint="eastAsia" w:cs="宋体" w:asciiTheme="minorEastAsia" w:hAnsiTheme="minorEastAsia"/>
                            <w:b/>
                            <w:bCs/>
                            <w:color w:val="000000" w:themeColor="text1"/>
                            <w:kern w:val="0"/>
                            <w:sz w:val="20"/>
                            <w:szCs w:val="20"/>
                          </w:rPr>
                          <w:t>℃：</w:t>
                        </w:r>
                      </w:p>
                    </w:tc>
                    <w:tc>
                      <w:tcPr>
                        <w:tcW w:w="3123"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108 (35%), 114 (50%)</w:t>
                        </w:r>
                        <w:r>
                          <w:rPr>
                            <w:rFonts w:ascii="PMingLiU" w:hAnsi="PMingLiU" w:eastAsia="宋体" w:cs="宋体"/>
                            <w:color w:val="008080"/>
                            <w:kern w:val="0"/>
                            <w:sz w:val="20"/>
                            <w:szCs w:val="20"/>
                          </w:rPr>
                          <w:t>℃</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rPr>
                      <w:trHeight w:val="102" w:hRule="atLeast"/>
                    </w:trPr>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cs" w:ascii="PMingLiU" w:hAnsi="PMingLiU" w:eastAsia="宋体" w:cs="宋体"/>
                            <w:b/>
                            <w:bCs/>
                            <w:color w:val="000000" w:themeColor="text1"/>
                            <w:kern w:val="0"/>
                            <w:sz w:val="20"/>
                            <w:szCs w:val="20"/>
                          </w:rPr>
                          <w:t>闪点</w:t>
                        </w:r>
                        <w:r>
                          <w:rPr>
                            <w:rFonts w:hint="eastAsia" w:ascii="宋体" w:hAnsi="宋体" w:eastAsia="宋体" w:cs="宋体"/>
                            <w:b/>
                            <w:bCs/>
                            <w:color w:val="000000" w:themeColor="text1"/>
                            <w:kern w:val="0"/>
                            <w:sz w:val="20"/>
                            <w:szCs w:val="20"/>
                          </w:rPr>
                          <w:t>℃</w:t>
                        </w:r>
                        <w:r>
                          <w:rPr>
                            <w:rFonts w:hint="eastAsia" w:ascii="PMingLiU" w:hAnsi="PMingLiU" w:eastAsia="宋体" w:cs="宋体"/>
                            <w:b/>
                            <w:bCs/>
                            <w:color w:val="000000" w:themeColor="text1"/>
                            <w:kern w:val="0"/>
                            <w:sz w:val="20"/>
                            <w:szCs w:val="20"/>
                          </w:rPr>
                          <w:t>：</w:t>
                        </w:r>
                      </w:p>
                    </w:tc>
                    <w:tc>
                      <w:tcPr>
                        <w:tcW w:w="2835"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hint="eastAsia" w:cs="宋体" w:asciiTheme="minorEastAsia" w:hAnsiTheme="minorEastAsia"/>
                            <w:color w:val="000000" w:themeColor="text1"/>
                            <w:kern w:val="0"/>
                            <w:sz w:val="20"/>
                            <w:szCs w:val="20"/>
                          </w:rPr>
                          <w:t>无资料</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蒸发</w:t>
                        </w:r>
                        <w:r>
                          <w:rPr>
                            <w:rFonts w:cs="宋体" w:asciiTheme="minorEastAsia" w:hAnsiTheme="minorEastAsia"/>
                            <w:b/>
                            <w:bCs/>
                            <w:color w:val="000000" w:themeColor="text1"/>
                            <w:kern w:val="0"/>
                            <w:sz w:val="20"/>
                            <w:szCs w:val="20"/>
                          </w:rPr>
                          <w:t>速率</w:t>
                        </w:r>
                        <w:r>
                          <w:rPr>
                            <w:rFonts w:hint="eastAsia" w:cs="宋体" w:asciiTheme="minorEastAsia" w:hAnsiTheme="minorEastAsia"/>
                            <w:b/>
                            <w:bCs/>
                            <w:color w:val="000000" w:themeColor="text1"/>
                            <w:kern w:val="0"/>
                            <w:sz w:val="20"/>
                            <w:szCs w:val="20"/>
                          </w:rPr>
                          <w:t>：</w:t>
                        </w:r>
                      </w:p>
                    </w:tc>
                    <w:tc>
                      <w:tcPr>
                        <w:tcW w:w="3123"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hint="eastAsia" w:cs="宋体" w:asciiTheme="minorEastAsia" w:hAnsiTheme="minorEastAsia"/>
                            <w:color w:val="000000" w:themeColor="text1"/>
                            <w:kern w:val="0"/>
                            <w:sz w:val="20"/>
                            <w:szCs w:val="20"/>
                          </w:rPr>
                          <w:t>无资料</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c>
                      <w:tcPr>
                        <w:tcW w:w="2679" w:type="dxa"/>
                        <w:shd w:val="clear" w:color="auto" w:fill="FFFFFF" w:themeFill="background1"/>
                      </w:tcPr>
                      <w:p>
                        <w:pPr>
                          <w:widowControl/>
                          <w:jc w:val="right"/>
                          <w:rPr>
                            <w:rFonts w:ascii="PMingLiU" w:hAnsi="PMingLiU" w:eastAsia="宋体" w:cs="宋体"/>
                            <w:b/>
                            <w:bCs/>
                            <w:color w:val="000000" w:themeColor="text1"/>
                            <w:kern w:val="0"/>
                            <w:sz w:val="20"/>
                            <w:szCs w:val="20"/>
                          </w:rPr>
                        </w:pPr>
                        <w:r>
                          <w:rPr>
                            <w:rFonts w:hint="eastAsia" w:ascii="PMingLiU" w:hAnsi="PMingLiU" w:eastAsia="宋体" w:cs="宋体"/>
                            <w:b/>
                            <w:bCs/>
                            <w:color w:val="000000" w:themeColor="text1"/>
                            <w:kern w:val="0"/>
                            <w:sz w:val="20"/>
                            <w:szCs w:val="20"/>
                          </w:rPr>
                          <w:t>易燃</w:t>
                        </w:r>
                        <w:r>
                          <w:rPr>
                            <w:rFonts w:ascii="PMingLiU" w:hAnsi="PMingLiU" w:eastAsia="宋体" w:cs="宋体"/>
                            <w:b/>
                            <w:bCs/>
                            <w:color w:val="000000" w:themeColor="text1"/>
                            <w:kern w:val="0"/>
                            <w:sz w:val="20"/>
                            <w:szCs w:val="20"/>
                          </w:rPr>
                          <w:t>性</w:t>
                        </w:r>
                        <w:r>
                          <w:rPr>
                            <w:rFonts w:hint="eastAsia" w:ascii="PMingLiU" w:hAnsi="PMingLiU" w:eastAsia="宋体" w:cs="宋体"/>
                            <w:b/>
                            <w:bCs/>
                            <w:color w:val="000000" w:themeColor="text1"/>
                            <w:kern w:val="0"/>
                            <w:sz w:val="20"/>
                            <w:szCs w:val="20"/>
                          </w:rPr>
                          <w:t>:</w:t>
                        </w:r>
                      </w:p>
                    </w:tc>
                    <w:tc>
                      <w:tcPr>
                        <w:tcW w:w="2835" w:type="dxa"/>
                        <w:shd w:val="clear" w:color="auto" w:fill="FFFFFF" w:themeFill="background1"/>
                      </w:tcPr>
                      <w:p>
                        <w:pPr>
                          <w:rPr>
                            <w:rFonts w:asciiTheme="minorEastAsia" w:hAnsiTheme="minorEastAsia"/>
                            <w:color w:val="000000" w:themeColor="text1"/>
                            <w:sz w:val="20"/>
                            <w:szCs w:val="20"/>
                          </w:rPr>
                        </w:pPr>
                        <w:r>
                          <w:rPr>
                            <w:rFonts w:hint="eastAsia" w:asciiTheme="minorEastAsia" w:hAnsiTheme="minorEastAsia"/>
                            <w:color w:val="000000" w:themeColor="text1"/>
                            <w:sz w:val="20"/>
                            <w:szCs w:val="20"/>
                          </w:rPr>
                          <w:t>无资料</w:t>
                        </w:r>
                      </w:p>
                    </w:tc>
                    <w:tc>
                      <w:tcPr>
                        <w:tcW w:w="1701" w:type="dxa"/>
                        <w:shd w:val="clear" w:color="auto" w:fill="FFFFFF" w:themeFill="background1"/>
                      </w:tcPr>
                      <w:p>
                        <w:pPr>
                          <w:widowControl/>
                          <w:jc w:val="right"/>
                          <w:rPr>
                            <w:rFonts w:cs="宋体" w:asciiTheme="minorEastAsia" w:hAnsiTheme="minorEastAsia"/>
                            <w:b/>
                            <w:bCs/>
                            <w:color w:val="000000" w:themeColor="text1"/>
                            <w:kern w:val="0"/>
                            <w:sz w:val="20"/>
                            <w:szCs w:val="20"/>
                          </w:rPr>
                        </w:pPr>
                        <w:r>
                          <w:rPr>
                            <w:rFonts w:hint="eastAsia" w:cs="宋体" w:asciiTheme="minorEastAsia" w:hAnsiTheme="minorEastAsia"/>
                            <w:b/>
                            <w:bCs/>
                            <w:color w:val="000000" w:themeColor="text1"/>
                            <w:kern w:val="0"/>
                            <w:sz w:val="20"/>
                            <w:szCs w:val="20"/>
                          </w:rPr>
                          <w:t>分解</w:t>
                        </w:r>
                        <w:r>
                          <w:rPr>
                            <w:rFonts w:cs="宋体" w:asciiTheme="minorEastAsia" w:hAnsiTheme="minorEastAsia"/>
                            <w:b/>
                            <w:bCs/>
                            <w:color w:val="000000" w:themeColor="text1"/>
                            <w:kern w:val="0"/>
                            <w:sz w:val="20"/>
                            <w:szCs w:val="20"/>
                          </w:rPr>
                          <w:t>温度</w:t>
                        </w:r>
                        <w:r>
                          <w:rPr>
                            <w:rFonts w:hint="eastAsia" w:cs="宋体" w:asciiTheme="minorEastAsia" w:hAnsiTheme="minorEastAsia"/>
                            <w:b/>
                            <w:bCs/>
                            <w:color w:val="000000" w:themeColor="text1"/>
                            <w:kern w:val="0"/>
                            <w:sz w:val="20"/>
                            <w:szCs w:val="20"/>
                          </w:rPr>
                          <w:t>℃:</w:t>
                        </w:r>
                      </w:p>
                    </w:tc>
                    <w:tc>
                      <w:tcPr>
                        <w:tcW w:w="3123" w:type="dxa"/>
                        <w:shd w:val="clear" w:color="auto" w:fill="FFFFFF" w:themeFill="background1"/>
                      </w:tcPr>
                      <w:p>
                        <w:pPr>
                          <w:rPr>
                            <w:sz w:val="20"/>
                            <w:szCs w:val="20"/>
                          </w:rPr>
                        </w:pPr>
                        <w:r>
                          <w:rPr>
                            <w:rFonts w:hint="eastAsia"/>
                            <w:sz w:val="20"/>
                            <w:szCs w:val="20"/>
                          </w:rPr>
                          <w:t>无资料</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eastAsia" w:ascii="PMingLiU" w:hAnsi="PMingLiU" w:eastAsia="宋体" w:cs="宋体"/>
                            <w:b/>
                            <w:bCs/>
                            <w:color w:val="000000" w:themeColor="text1"/>
                            <w:kern w:val="0"/>
                            <w:sz w:val="20"/>
                            <w:szCs w:val="20"/>
                          </w:rPr>
                          <w:t>自燃</w:t>
                        </w:r>
                        <w:r>
                          <w:rPr>
                            <w:rFonts w:hint="cs" w:ascii="PMingLiU" w:hAnsi="PMingLiU" w:eastAsia="宋体" w:cs="宋体"/>
                            <w:b/>
                            <w:bCs/>
                            <w:color w:val="000000" w:themeColor="text1"/>
                            <w:kern w:val="0"/>
                            <w:sz w:val="20"/>
                            <w:szCs w:val="20"/>
                          </w:rPr>
                          <w:t>温</w:t>
                        </w:r>
                        <w:r>
                          <w:rPr>
                            <w:rFonts w:hint="eastAsia" w:ascii="PMingLiU" w:hAnsi="PMingLiU" w:eastAsia="宋体" w:cs="宋体"/>
                            <w:b/>
                            <w:bCs/>
                            <w:color w:val="000000" w:themeColor="text1"/>
                            <w:kern w:val="0"/>
                            <w:sz w:val="20"/>
                            <w:szCs w:val="20"/>
                          </w:rPr>
                          <w:t>度</w:t>
                        </w:r>
                        <w:r>
                          <w:rPr>
                            <w:rFonts w:hint="eastAsia" w:ascii="宋体" w:hAnsi="宋体" w:eastAsia="宋体" w:cs="宋体"/>
                            <w:b/>
                            <w:bCs/>
                            <w:color w:val="000000" w:themeColor="text1"/>
                            <w:kern w:val="0"/>
                            <w:sz w:val="20"/>
                            <w:szCs w:val="20"/>
                          </w:rPr>
                          <w:t>℃</w:t>
                        </w:r>
                        <w:r>
                          <w:rPr>
                            <w:rFonts w:hint="eastAsia" w:ascii="PMingLiU" w:hAnsi="PMingLiU" w:eastAsia="宋体" w:cs="宋体"/>
                            <w:b/>
                            <w:bCs/>
                            <w:color w:val="000000" w:themeColor="text1"/>
                            <w:kern w:val="0"/>
                            <w:sz w:val="20"/>
                            <w:szCs w:val="20"/>
                          </w:rPr>
                          <w:t>：</w:t>
                        </w:r>
                      </w:p>
                    </w:tc>
                    <w:tc>
                      <w:tcPr>
                        <w:tcW w:w="2835" w:type="dxa"/>
                        <w:shd w:val="clear" w:color="auto" w:fill="FFFFFF" w:themeFill="background1"/>
                      </w:tcPr>
                      <w:p>
                        <w:pPr>
                          <w:rPr>
                            <w:rFonts w:asciiTheme="minorEastAsia" w:hAnsiTheme="minorEastAsia"/>
                            <w:color w:val="000000" w:themeColor="text1"/>
                            <w:sz w:val="20"/>
                            <w:szCs w:val="20"/>
                          </w:rPr>
                        </w:pPr>
                        <w:r>
                          <w:rPr>
                            <w:rFonts w:hint="eastAsia" w:asciiTheme="minorEastAsia" w:hAnsiTheme="minorEastAsia"/>
                            <w:color w:val="000000" w:themeColor="text1"/>
                            <w:sz w:val="20"/>
                            <w:szCs w:val="20"/>
                          </w:rPr>
                          <w:t>无资料</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爆炸极限：</w:t>
                        </w:r>
                      </w:p>
                    </w:tc>
                    <w:tc>
                      <w:tcPr>
                        <w:tcW w:w="3123" w:type="dxa"/>
                        <w:shd w:val="clear" w:color="auto" w:fill="FFFFFF" w:themeFill="background1"/>
                      </w:tcPr>
                      <w:p>
                        <w:pPr>
                          <w:rPr>
                            <w:sz w:val="20"/>
                            <w:szCs w:val="20"/>
                          </w:rPr>
                        </w:pPr>
                        <w:r>
                          <w:rPr>
                            <w:rFonts w:hint="eastAsia"/>
                            <w:sz w:val="20"/>
                            <w:szCs w:val="20"/>
                          </w:rPr>
                          <w:t>无资料</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eastAsia" w:ascii="PMingLiU" w:hAnsi="PMingLiU" w:eastAsia="宋体" w:cs="宋体"/>
                            <w:b/>
                            <w:bCs/>
                            <w:color w:val="000000" w:themeColor="text1"/>
                            <w:kern w:val="0"/>
                            <w:sz w:val="20"/>
                            <w:szCs w:val="20"/>
                          </w:rPr>
                          <w:t>蒸气</w:t>
                        </w:r>
                        <w:r>
                          <w:rPr>
                            <w:rFonts w:hint="cs" w:ascii="PMingLiU" w:hAnsi="PMingLiU" w:eastAsia="宋体" w:cs="宋体"/>
                            <w:b/>
                            <w:bCs/>
                            <w:color w:val="000000" w:themeColor="text1"/>
                            <w:kern w:val="0"/>
                            <w:sz w:val="20"/>
                            <w:szCs w:val="20"/>
                          </w:rPr>
                          <w:t>压</w:t>
                        </w:r>
                        <w:r>
                          <w:rPr>
                            <w:rFonts w:hint="eastAsia" w:ascii="PMingLiU" w:hAnsi="PMingLiU" w:eastAsia="宋体" w:cs="宋体"/>
                            <w:b/>
                            <w:bCs/>
                            <w:color w:val="000000" w:themeColor="text1"/>
                            <w:kern w:val="0"/>
                            <w:sz w:val="20"/>
                            <w:szCs w:val="20"/>
                          </w:rPr>
                          <w:t>力：</w:t>
                        </w:r>
                      </w:p>
                    </w:tc>
                    <w:tc>
                      <w:tcPr>
                        <w:tcW w:w="2835" w:type="dxa"/>
                        <w:shd w:val="clear" w:color="auto" w:fill="FFFFFF" w:themeFill="background1"/>
                      </w:tcPr>
                      <w:p>
                        <w:pPr>
                          <w:rPr>
                            <w:rFonts w:asciiTheme="minorEastAsia" w:hAnsiTheme="minorEastAsia"/>
                            <w:color w:val="000000" w:themeColor="text1"/>
                            <w:sz w:val="20"/>
                            <w:szCs w:val="20"/>
                          </w:rPr>
                        </w:pPr>
                        <w:r>
                          <w:rPr>
                            <w:rFonts w:ascii="PMingLiU" w:hAnsi="PMingLiU" w:eastAsia="宋体" w:cs="宋体"/>
                            <w:color w:val="000000"/>
                            <w:kern w:val="0"/>
                            <w:sz w:val="20"/>
                            <w:szCs w:val="20"/>
                          </w:rPr>
                          <w:t>23 mmHg@30℃ ( 35%), 18.3 mmHg@30℃ (50%)</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蒸气密度：</w:t>
                        </w:r>
                      </w:p>
                    </w:tc>
                    <w:tc>
                      <w:tcPr>
                        <w:tcW w:w="3123" w:type="dxa"/>
                        <w:shd w:val="clear" w:color="auto" w:fill="FFFFFF" w:themeFill="background1"/>
                      </w:tcPr>
                      <w:p>
                        <w:pPr>
                          <w:widowControl/>
                          <w:jc w:val="left"/>
                          <w:rPr>
                            <w:rFonts w:cs="宋体" w:asciiTheme="minorEastAsia" w:hAnsiTheme="minorEastAsia"/>
                            <w:color w:val="000000" w:themeColor="text1"/>
                            <w:kern w:val="0"/>
                            <w:sz w:val="20"/>
                            <w:szCs w:val="20"/>
                          </w:rPr>
                        </w:pP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eastAsia" w:ascii="PMingLiU" w:hAnsi="PMingLiU" w:eastAsia="宋体" w:cs="宋体"/>
                            <w:b/>
                            <w:bCs/>
                            <w:color w:val="000000" w:themeColor="text1"/>
                            <w:kern w:val="0"/>
                            <w:sz w:val="20"/>
                            <w:szCs w:val="20"/>
                          </w:rPr>
                          <w:t>相对密度：</w:t>
                        </w:r>
                      </w:p>
                    </w:tc>
                    <w:tc>
                      <w:tcPr>
                        <w:tcW w:w="2835" w:type="dxa"/>
                        <w:shd w:val="clear" w:color="auto" w:fill="FFFFFF" w:themeFill="background1"/>
                      </w:tcPr>
                      <w:p>
                        <w:pPr>
                          <w:rPr>
                            <w:rFonts w:asciiTheme="minorEastAsia" w:hAnsiTheme="minorEastAsia"/>
                            <w:color w:val="000000" w:themeColor="text1"/>
                            <w:sz w:val="20"/>
                            <w:szCs w:val="20"/>
                          </w:rPr>
                        </w:pPr>
                        <w:r>
                          <w:rPr>
                            <w:rFonts w:ascii="PMingLiU" w:hAnsi="PMingLiU" w:eastAsia="宋体" w:cs="宋体"/>
                            <w:color w:val="000000"/>
                            <w:kern w:val="0"/>
                            <w:sz w:val="20"/>
                            <w:szCs w:val="20"/>
                          </w:rPr>
                          <w:t>1.13 ( 35% )</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eastAsia" w:cs="宋体" w:asciiTheme="minorEastAsia" w:hAnsiTheme="minorEastAsia"/>
                            <w:b/>
                            <w:bCs/>
                            <w:color w:val="000000" w:themeColor="text1"/>
                            <w:kern w:val="0"/>
                            <w:sz w:val="20"/>
                            <w:szCs w:val="20"/>
                          </w:rPr>
                          <w:t>可溶性：</w:t>
                        </w:r>
                      </w:p>
                    </w:tc>
                    <w:tc>
                      <w:tcPr>
                        <w:tcW w:w="3123" w:type="dxa"/>
                        <w:shd w:val="clear" w:color="auto" w:fill="FFFFFF" w:themeFill="background1"/>
                      </w:tcPr>
                      <w:p>
                        <w:pPr>
                          <w:widowControl/>
                          <w:jc w:val="left"/>
                          <w:rPr>
                            <w:rFonts w:cs="宋体" w:asciiTheme="minorEastAsia" w:hAnsiTheme="minorEastAsia"/>
                            <w:color w:val="000000" w:themeColor="text1"/>
                            <w:kern w:val="0"/>
                            <w:sz w:val="20"/>
                            <w:szCs w:val="20"/>
                          </w:rPr>
                        </w:pPr>
                        <w:r>
                          <w:rPr>
                            <w:rStyle w:val="12"/>
                            <w:rFonts w:hint="default"/>
                            <w:sz w:val="20"/>
                            <w:szCs w:val="20"/>
                          </w:rPr>
                          <w:t>溶于水。</w:t>
                        </w:r>
                      </w:p>
                    </w:tc>
                  </w:tr>
                  <w:tr>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CellMar>
                        <w:top w:w="15" w:type="dxa"/>
                        <w:left w:w="15" w:type="dxa"/>
                        <w:bottom w:w="15" w:type="dxa"/>
                        <w:right w:w="15" w:type="dxa"/>
                      </w:tblCellMar>
                    </w:tblPrEx>
                    <w:tc>
                      <w:tcPr>
                        <w:tcW w:w="2679" w:type="dxa"/>
                        <w:shd w:val="clear" w:color="auto" w:fill="FFFFFF" w:themeFill="background1"/>
                      </w:tcPr>
                      <w:p>
                        <w:pPr>
                          <w:widowControl/>
                          <w:jc w:val="right"/>
                          <w:rPr>
                            <w:rFonts w:ascii="宋体" w:hAnsi="宋体" w:eastAsia="宋体" w:cs="宋体"/>
                            <w:color w:val="000000" w:themeColor="text1"/>
                            <w:kern w:val="0"/>
                            <w:sz w:val="24"/>
                            <w:szCs w:val="24"/>
                          </w:rPr>
                        </w:pPr>
                        <w:r>
                          <w:rPr>
                            <w:rFonts w:hint="eastAsia" w:ascii="PMingLiU" w:hAnsi="PMingLiU" w:eastAsia="宋体" w:cs="宋体"/>
                            <w:b/>
                            <w:bCs/>
                            <w:color w:val="000000" w:themeColor="text1"/>
                            <w:kern w:val="0"/>
                            <w:sz w:val="20"/>
                            <w:szCs w:val="20"/>
                          </w:rPr>
                          <w:t>辛醇／水分配系</w:t>
                        </w:r>
                        <w:r>
                          <w:rPr>
                            <w:rFonts w:hint="cs" w:ascii="PMingLiU" w:hAnsi="PMingLiU" w:eastAsia="宋体" w:cs="宋体"/>
                            <w:b/>
                            <w:bCs/>
                            <w:color w:val="000000" w:themeColor="text1"/>
                            <w:kern w:val="0"/>
                            <w:sz w:val="20"/>
                            <w:szCs w:val="20"/>
                          </w:rPr>
                          <w:t>数</w:t>
                        </w:r>
                        <w:r>
                          <w:rPr>
                            <w:rFonts w:ascii="PMingLiU" w:hAnsi="PMingLiU" w:eastAsia="宋体" w:cs="宋体"/>
                            <w:b/>
                            <w:bCs/>
                            <w:color w:val="000000" w:themeColor="text1"/>
                            <w:kern w:val="0"/>
                            <w:sz w:val="20"/>
                            <w:szCs w:val="20"/>
                          </w:rPr>
                          <w:t>(log Kow)</w:t>
                        </w:r>
                        <w:r>
                          <w:rPr>
                            <w:rFonts w:hint="eastAsia" w:ascii="PMingLiU" w:hAnsi="PMingLiU" w:eastAsia="宋体" w:cs="宋体"/>
                            <w:b/>
                            <w:bCs/>
                            <w:color w:val="000000" w:themeColor="text1"/>
                            <w:kern w:val="0"/>
                            <w:sz w:val="20"/>
                            <w:szCs w:val="20"/>
                          </w:rPr>
                          <w:t>：</w:t>
                        </w:r>
                      </w:p>
                    </w:tc>
                    <w:tc>
                      <w:tcPr>
                        <w:tcW w:w="2835"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ascii="PMingLiU" w:hAnsi="PMingLiU" w:eastAsia="宋体" w:cs="宋体"/>
                            <w:color w:val="000000"/>
                            <w:kern w:val="0"/>
                            <w:sz w:val="20"/>
                            <w:szCs w:val="20"/>
                          </w:rPr>
                          <w:t>-1.57</w:t>
                        </w:r>
                      </w:p>
                    </w:tc>
                    <w:tc>
                      <w:tcPr>
                        <w:tcW w:w="1701" w:type="dxa"/>
                        <w:shd w:val="clear" w:color="auto" w:fill="FFFFFF" w:themeFill="background1"/>
                      </w:tcPr>
                      <w:p>
                        <w:pPr>
                          <w:widowControl/>
                          <w:jc w:val="right"/>
                          <w:rPr>
                            <w:rFonts w:cs="宋体" w:asciiTheme="minorEastAsia" w:hAnsiTheme="minorEastAsia"/>
                            <w:color w:val="000000" w:themeColor="text1"/>
                            <w:kern w:val="0"/>
                            <w:sz w:val="20"/>
                            <w:szCs w:val="20"/>
                          </w:rPr>
                        </w:pPr>
                        <w:r>
                          <w:rPr>
                            <w:rFonts w:hint="cs" w:cs="宋体" w:asciiTheme="minorEastAsia" w:hAnsiTheme="minorEastAsia"/>
                            <w:b/>
                            <w:bCs/>
                            <w:color w:val="000000" w:themeColor="text1"/>
                            <w:kern w:val="0"/>
                            <w:sz w:val="20"/>
                            <w:szCs w:val="20"/>
                          </w:rPr>
                          <w:t>挥发</w:t>
                        </w:r>
                        <w:r>
                          <w:rPr>
                            <w:rFonts w:hint="eastAsia" w:cs="宋体" w:asciiTheme="minorEastAsia" w:hAnsiTheme="minorEastAsia"/>
                            <w:b/>
                            <w:bCs/>
                            <w:color w:val="000000" w:themeColor="text1"/>
                            <w:kern w:val="0"/>
                            <w:sz w:val="20"/>
                            <w:szCs w:val="20"/>
                          </w:rPr>
                          <w:t>速率：</w:t>
                        </w:r>
                      </w:p>
                    </w:tc>
                    <w:tc>
                      <w:tcPr>
                        <w:tcW w:w="3123" w:type="dxa"/>
                        <w:shd w:val="clear" w:color="auto" w:fill="FFFFFF" w:themeFill="background1"/>
                      </w:tcPr>
                      <w:p>
                        <w:pPr>
                          <w:widowControl/>
                          <w:jc w:val="left"/>
                          <w:rPr>
                            <w:rFonts w:cs="宋体" w:asciiTheme="minorEastAsia" w:hAnsiTheme="minorEastAsia"/>
                            <w:color w:val="000000" w:themeColor="text1"/>
                            <w:kern w:val="0"/>
                            <w:sz w:val="20"/>
                            <w:szCs w:val="20"/>
                          </w:rPr>
                        </w:pPr>
                        <w:r>
                          <w:rPr>
                            <w:rFonts w:hint="eastAsia" w:cs="宋体" w:asciiTheme="minorEastAsia" w:hAnsiTheme="minorEastAsia"/>
                            <w:color w:val="000000" w:themeColor="text1"/>
                            <w:kern w:val="0"/>
                            <w:sz w:val="20"/>
                            <w:szCs w:val="20"/>
                          </w:rPr>
                          <w:t>无资料</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十、稳定性和反</w:t>
                  </w:r>
                  <w:r>
                    <w:rPr>
                      <w:rFonts w:hint="cs" w:ascii="PMingLiU" w:hAnsi="PMingLiU" w:eastAsia="宋体" w:cs="宋体"/>
                      <w:b/>
                      <w:bCs/>
                      <w:color w:val="000000"/>
                      <w:kern w:val="0"/>
                      <w:sz w:val="24"/>
                      <w:szCs w:val="24"/>
                    </w:rPr>
                    <w:t>应</w:t>
                  </w:r>
                  <w:r>
                    <w:rPr>
                      <w:rFonts w:hint="eastAsia" w:ascii="PMingLiU" w:hAnsi="PMingLiU" w:eastAsia="宋体" w:cs="宋体"/>
                      <w:b/>
                      <w:bCs/>
                      <w:color w:val="000000"/>
                      <w:kern w:val="0"/>
                      <w:sz w:val="24"/>
                      <w:szCs w:val="24"/>
                    </w:rPr>
                    <w:t>性</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2955"/>
                    <w:gridCol w:w="7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55" w:type="dxa"/>
                        <w:shd w:val="clear" w:color="auto" w:fill="FFFFFF" w:themeFill="background1"/>
                      </w:tcPr>
                      <w:p>
                        <w:pPr>
                          <w:jc w:val="right"/>
                          <w:rPr>
                            <w:b/>
                            <w:sz w:val="20"/>
                          </w:rPr>
                        </w:pPr>
                        <w:r>
                          <w:rPr>
                            <w:rFonts w:hint="eastAsia"/>
                            <w:b/>
                            <w:sz w:val="20"/>
                          </w:rPr>
                          <w:t>化学稳定性：</w:t>
                        </w:r>
                      </w:p>
                    </w:tc>
                    <w:tc>
                      <w:tcPr>
                        <w:tcW w:w="7388"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正常</w:t>
                        </w:r>
                        <w:r>
                          <w:rPr>
                            <w:rFonts w:hint="cs" w:ascii="PMingLiU" w:hAnsi="PMingLiU" w:eastAsia="宋体" w:cs="宋体"/>
                            <w:color w:val="000000"/>
                            <w:kern w:val="0"/>
                            <w:sz w:val="20"/>
                            <w:szCs w:val="20"/>
                          </w:rPr>
                          <w:t>状况</w:t>
                        </w:r>
                        <w:r>
                          <w:rPr>
                            <w:rFonts w:hint="eastAsia" w:ascii="PMingLiU" w:hAnsi="PMingLiU" w:eastAsia="宋体" w:cs="宋体"/>
                            <w:color w:val="000000"/>
                            <w:kern w:val="0"/>
                            <w:sz w:val="20"/>
                            <w:szCs w:val="20"/>
                          </w:rPr>
                          <w:t>下安定，但</w:t>
                        </w:r>
                        <w:r>
                          <w:rPr>
                            <w:rFonts w:hint="cs" w:ascii="PMingLiU" w:hAnsi="PMingLiU" w:eastAsia="宋体" w:cs="宋体"/>
                            <w:color w:val="000000"/>
                            <w:kern w:val="0"/>
                            <w:sz w:val="20"/>
                            <w:szCs w:val="20"/>
                          </w:rPr>
                          <w:t>会缓</w:t>
                        </w:r>
                        <w:r>
                          <w:rPr>
                            <w:rFonts w:hint="eastAsia" w:ascii="PMingLiU" w:hAnsi="PMingLiU" w:eastAsia="宋体" w:cs="宋体"/>
                            <w:color w:val="000000"/>
                            <w:kern w:val="0"/>
                            <w:sz w:val="20"/>
                            <w:szCs w:val="20"/>
                          </w:rPr>
                          <w:t>慢分解成氧气与水。</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若受到污染或放置在高</w:t>
                        </w:r>
                        <w:r>
                          <w:rPr>
                            <w:rFonts w:hint="cs" w:ascii="PMingLiU" w:hAnsi="PMingLiU" w:eastAsia="宋体" w:cs="宋体"/>
                            <w:color w:val="000000"/>
                            <w:kern w:val="0"/>
                            <w:sz w:val="20"/>
                            <w:szCs w:val="20"/>
                          </w:rPr>
                          <w:t>温处</w:t>
                        </w:r>
                        <w:r>
                          <w:rPr>
                            <w:rFonts w:hint="eastAsia" w:ascii="PMingLiU" w:hAnsi="PMingLiU" w:eastAsia="宋体" w:cs="宋体"/>
                            <w:color w:val="000000"/>
                            <w:kern w:val="0"/>
                            <w:sz w:val="20"/>
                            <w:szCs w:val="20"/>
                          </w:rPr>
                          <w:t>、火源</w:t>
                        </w:r>
                        <w:r>
                          <w:rPr>
                            <w:rFonts w:hint="cs" w:ascii="PMingLiU" w:hAnsi="PMingLiU" w:eastAsia="宋体" w:cs="宋体"/>
                            <w:color w:val="000000"/>
                            <w:kern w:val="0"/>
                            <w:sz w:val="20"/>
                            <w:szCs w:val="20"/>
                          </w:rPr>
                          <w:t>处时</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急速分解呈</w:t>
                        </w:r>
                        <w:r>
                          <w:rPr>
                            <w:rFonts w:hint="cs" w:ascii="PMingLiU" w:hAnsi="PMingLiU" w:eastAsia="宋体" w:cs="宋体"/>
                            <w:color w:val="000000"/>
                            <w:kern w:val="0"/>
                            <w:sz w:val="20"/>
                            <w:szCs w:val="20"/>
                          </w:rPr>
                          <w:t>现</w:t>
                        </w:r>
                        <w:r>
                          <w:rPr>
                            <w:rFonts w:hint="eastAsia" w:ascii="PMingLiU" w:hAnsi="PMingLiU" w:eastAsia="宋体" w:cs="宋体"/>
                            <w:color w:val="000000"/>
                            <w:kern w:val="0"/>
                            <w:sz w:val="20"/>
                            <w:szCs w:val="20"/>
                          </w:rPr>
                          <w:t>不安定。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55" w:type="dxa"/>
                        <w:shd w:val="clear" w:color="auto" w:fill="FFFFFF" w:themeFill="background1"/>
                      </w:tcPr>
                      <w:p>
                        <w:pPr>
                          <w:jc w:val="right"/>
                          <w:rPr>
                            <w:b/>
                            <w:sz w:val="20"/>
                          </w:rPr>
                        </w:pPr>
                        <w:r>
                          <w:rPr>
                            <w:rFonts w:hint="eastAsia"/>
                            <w:b/>
                            <w:sz w:val="20"/>
                          </w:rPr>
                          <w:t>危险反应的可能性：</w:t>
                        </w:r>
                      </w:p>
                    </w:tc>
                    <w:tc>
                      <w:tcPr>
                        <w:tcW w:w="7388"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可能引起火</w:t>
                        </w:r>
                        <w:r>
                          <w:rPr>
                            <w:rFonts w:hint="cs" w:ascii="PMingLiU" w:hAnsi="PMingLiU" w:eastAsia="宋体" w:cs="宋体"/>
                            <w:color w:val="000000"/>
                            <w:kern w:val="0"/>
                            <w:sz w:val="20"/>
                            <w:szCs w:val="20"/>
                          </w:rPr>
                          <w:t>灾</w:t>
                        </w:r>
                        <w:r>
                          <w:rPr>
                            <w:rFonts w:hint="eastAsia" w:ascii="PMingLiU" w:hAnsi="PMingLiU" w:eastAsia="宋体" w:cs="宋体"/>
                            <w:color w:val="000000"/>
                            <w:kern w:val="0"/>
                            <w:sz w:val="20"/>
                            <w:szCs w:val="20"/>
                          </w:rPr>
                          <w:t>或爆炸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55" w:type="dxa"/>
                        <w:shd w:val="clear" w:color="auto" w:fill="FFFFFF" w:themeFill="background1"/>
                      </w:tcPr>
                      <w:p>
                        <w:pPr>
                          <w:jc w:val="right"/>
                          <w:rPr>
                            <w:b/>
                            <w:sz w:val="20"/>
                          </w:rPr>
                        </w:pPr>
                        <w:r>
                          <w:rPr>
                            <w:rFonts w:hint="eastAsia"/>
                            <w:b/>
                            <w:sz w:val="20"/>
                          </w:rPr>
                          <w:t>避免的条件：</w:t>
                        </w:r>
                      </w:p>
                    </w:tc>
                    <w:tc>
                      <w:tcPr>
                        <w:tcW w:w="7388"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直接日照及高</w:t>
                        </w:r>
                        <w:r>
                          <w:rPr>
                            <w:rFonts w:hint="cs" w:ascii="PMingLiU" w:hAnsi="PMingLiU" w:eastAsia="宋体" w:cs="宋体"/>
                            <w:color w:val="000000"/>
                            <w:kern w:val="0"/>
                            <w:sz w:val="20"/>
                            <w:szCs w:val="20"/>
                          </w:rPr>
                          <w:t>温</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污染物（如重金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离子、灰</w:t>
                        </w:r>
                        <w:r>
                          <w:rPr>
                            <w:rFonts w:hint="cs" w:ascii="PMingLiU" w:hAnsi="PMingLiU" w:eastAsia="宋体" w:cs="宋体"/>
                            <w:color w:val="000000"/>
                            <w:kern w:val="0"/>
                            <w:sz w:val="20"/>
                            <w:szCs w:val="20"/>
                          </w:rPr>
                          <w:t>尘</w:t>
                        </w:r>
                        <w:r>
                          <w:rPr>
                            <w:rFonts w:hint="eastAsia" w:ascii="PMingLiU" w:hAnsi="PMingLiU" w:eastAsia="宋体" w:cs="宋体"/>
                            <w:color w:val="000000"/>
                            <w:kern w:val="0"/>
                            <w:sz w:val="20"/>
                            <w:szCs w:val="20"/>
                          </w:rPr>
                          <w:t>、催化性金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及其</w:t>
                        </w:r>
                        <w:r>
                          <w:rPr>
                            <w:rFonts w:hint="cs" w:ascii="PMingLiU" w:hAnsi="PMingLiU" w:eastAsia="宋体" w:cs="宋体"/>
                            <w:color w:val="000000"/>
                            <w:kern w:val="0"/>
                            <w:sz w:val="20"/>
                            <w:szCs w:val="20"/>
                          </w:rPr>
                          <w:t>盐类</w:t>
                        </w:r>
                        <w:r>
                          <w:rPr>
                            <w:rFonts w:ascii="PMingLiU" w:hAnsi="PMingLiU" w:eastAsia="宋体" w:cs="宋体"/>
                            <w:color w:val="000000"/>
                            <w:kern w:val="0"/>
                            <w:sz w:val="20"/>
                            <w:szCs w:val="20"/>
                          </w:rPr>
                          <w:t>...,etc.</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周遭有易燃物（如</w:t>
                        </w:r>
                        <w:r>
                          <w:rPr>
                            <w:rFonts w:hint="cs" w:ascii="PMingLiU" w:hAnsi="PMingLiU" w:eastAsia="宋体" w:cs="宋体"/>
                            <w:color w:val="000000"/>
                            <w:kern w:val="0"/>
                            <w:sz w:val="20"/>
                            <w:szCs w:val="20"/>
                          </w:rPr>
                          <w:t>纸</w:t>
                        </w:r>
                        <w:r>
                          <w:rPr>
                            <w:rFonts w:hint="eastAsia" w:ascii="PMingLiU" w:hAnsi="PMingLiU" w:eastAsia="宋体" w:cs="宋体"/>
                            <w:color w:val="000000"/>
                            <w:kern w:val="0"/>
                            <w:sz w:val="20"/>
                            <w:szCs w:val="20"/>
                          </w:rPr>
                          <w:t>、木材、油</w:t>
                        </w:r>
                        <w:r>
                          <w:rPr>
                            <w:rFonts w:hint="cs" w:ascii="PMingLiU" w:hAnsi="PMingLiU" w:eastAsia="宋体" w:cs="宋体"/>
                            <w:color w:val="000000"/>
                            <w:kern w:val="0"/>
                            <w:sz w:val="20"/>
                            <w:szCs w:val="20"/>
                          </w:rPr>
                          <w:t>类</w:t>
                        </w:r>
                        <w:r>
                          <w:rPr>
                            <w:rFonts w:ascii="PMingLiU" w:hAnsi="PMingLiU" w:eastAsia="宋体" w:cs="宋体"/>
                            <w:color w:val="000000"/>
                            <w:kern w:val="0"/>
                            <w:sz w:val="20"/>
                            <w:szCs w:val="20"/>
                          </w:rPr>
                          <w:t>...,etc</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4.</w:t>
                        </w:r>
                        <w:r>
                          <w:rPr>
                            <w:rFonts w:hint="eastAsia" w:ascii="PMingLiU" w:hAnsi="PMingLiU" w:eastAsia="宋体" w:cs="宋体"/>
                            <w:color w:val="000000"/>
                            <w:kern w:val="0"/>
                            <w:sz w:val="20"/>
                            <w:szCs w:val="20"/>
                          </w:rPr>
                          <w:t>容器排气孔被阻塞。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55" w:type="dxa"/>
                        <w:shd w:val="clear" w:color="auto" w:fill="FFFFFF" w:themeFill="background1"/>
                      </w:tcPr>
                      <w:p>
                        <w:pPr>
                          <w:jc w:val="right"/>
                          <w:rPr>
                            <w:b/>
                            <w:sz w:val="20"/>
                          </w:rPr>
                        </w:pPr>
                        <w:r>
                          <w:rPr>
                            <w:rFonts w:hint="eastAsia"/>
                            <w:b/>
                            <w:sz w:val="20"/>
                          </w:rPr>
                          <w:t>不相容材料：</w:t>
                        </w:r>
                      </w:p>
                    </w:tc>
                    <w:tc>
                      <w:tcPr>
                        <w:tcW w:w="7388"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 xml:space="preserve">1. </w:t>
                        </w:r>
                        <w:r>
                          <w:rPr>
                            <w:rFonts w:hint="eastAsia" w:ascii="PMingLiU" w:hAnsi="PMingLiU" w:eastAsia="宋体" w:cs="宋体"/>
                            <w:color w:val="000000"/>
                            <w:kern w:val="0"/>
                            <w:sz w:val="20"/>
                            <w:szCs w:val="20"/>
                          </w:rPr>
                          <w:t>污染物（如重金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离子、灰</w:t>
                        </w:r>
                        <w:r>
                          <w:rPr>
                            <w:rFonts w:hint="cs" w:ascii="PMingLiU" w:hAnsi="PMingLiU" w:eastAsia="宋体" w:cs="宋体"/>
                            <w:color w:val="000000"/>
                            <w:kern w:val="0"/>
                            <w:sz w:val="20"/>
                            <w:szCs w:val="20"/>
                          </w:rPr>
                          <w:t>尘</w:t>
                        </w:r>
                        <w:r>
                          <w:rPr>
                            <w:rFonts w:hint="eastAsia" w:ascii="PMingLiU" w:hAnsi="PMingLiU" w:eastAsia="宋体" w:cs="宋体"/>
                            <w:color w:val="000000"/>
                            <w:kern w:val="0"/>
                            <w:sz w:val="20"/>
                            <w:szCs w:val="20"/>
                          </w:rPr>
                          <w:t>、催化性金</w:t>
                        </w:r>
                        <w:r>
                          <w:rPr>
                            <w:rFonts w:hint="cs" w:ascii="PMingLiU" w:hAnsi="PMingLiU" w:eastAsia="宋体" w:cs="宋体"/>
                            <w:color w:val="000000"/>
                            <w:kern w:val="0"/>
                            <w:sz w:val="20"/>
                            <w:szCs w:val="20"/>
                          </w:rPr>
                          <w:t>属</w:t>
                        </w:r>
                        <w:r>
                          <w:rPr>
                            <w:rFonts w:hint="eastAsia" w:ascii="PMingLiU" w:hAnsi="PMingLiU" w:eastAsia="宋体" w:cs="宋体"/>
                            <w:color w:val="000000"/>
                            <w:kern w:val="0"/>
                            <w:sz w:val="20"/>
                            <w:szCs w:val="20"/>
                          </w:rPr>
                          <w:t>及其</w:t>
                        </w:r>
                        <w:r>
                          <w:rPr>
                            <w:rFonts w:hint="cs" w:ascii="PMingLiU" w:hAnsi="PMingLiU" w:eastAsia="宋体" w:cs="宋体"/>
                            <w:color w:val="000000"/>
                            <w:kern w:val="0"/>
                            <w:sz w:val="20"/>
                            <w:szCs w:val="20"/>
                          </w:rPr>
                          <w:t>盐类</w:t>
                        </w:r>
                        <w:r>
                          <w:rPr>
                            <w:rFonts w:ascii="PMingLiU" w:hAnsi="PMingLiU" w:eastAsia="宋体" w:cs="宋体"/>
                            <w:color w:val="000000"/>
                            <w:kern w:val="0"/>
                            <w:sz w:val="20"/>
                            <w:szCs w:val="20"/>
                          </w:rPr>
                          <w:t>...,etc.</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 xml:space="preserve">2. </w:t>
                        </w:r>
                        <w:r>
                          <w:rPr>
                            <w:rFonts w:hint="eastAsia" w:ascii="PMingLiU" w:hAnsi="PMingLiU" w:eastAsia="宋体" w:cs="宋体"/>
                            <w:color w:val="000000"/>
                            <w:kern w:val="0"/>
                            <w:sz w:val="20"/>
                            <w:szCs w:val="20"/>
                          </w:rPr>
                          <w:t>易燃物（如</w:t>
                        </w:r>
                        <w:r>
                          <w:rPr>
                            <w:rFonts w:hint="cs" w:ascii="PMingLiU" w:hAnsi="PMingLiU" w:eastAsia="宋体" w:cs="宋体"/>
                            <w:color w:val="000000"/>
                            <w:kern w:val="0"/>
                            <w:sz w:val="20"/>
                            <w:szCs w:val="20"/>
                          </w:rPr>
                          <w:t>纸</w:t>
                        </w:r>
                        <w:r>
                          <w:rPr>
                            <w:rFonts w:hint="eastAsia" w:ascii="PMingLiU" w:hAnsi="PMingLiU" w:eastAsia="宋体" w:cs="宋体"/>
                            <w:color w:val="000000"/>
                            <w:kern w:val="0"/>
                            <w:sz w:val="20"/>
                            <w:szCs w:val="20"/>
                          </w:rPr>
                          <w:t>、木材、油</w:t>
                        </w:r>
                        <w:r>
                          <w:rPr>
                            <w:rFonts w:hint="cs" w:ascii="PMingLiU" w:hAnsi="PMingLiU" w:eastAsia="宋体" w:cs="宋体"/>
                            <w:color w:val="000000"/>
                            <w:kern w:val="0"/>
                            <w:sz w:val="20"/>
                            <w:szCs w:val="20"/>
                          </w:rPr>
                          <w:t>类</w:t>
                        </w:r>
                        <w:r>
                          <w:rPr>
                            <w:rFonts w:ascii="PMingLiU" w:hAnsi="PMingLiU" w:eastAsia="宋体" w:cs="宋体"/>
                            <w:color w:val="000000"/>
                            <w:kern w:val="0"/>
                            <w:sz w:val="20"/>
                            <w:szCs w:val="20"/>
                          </w:rPr>
                          <w:t>...,etc.</w:t>
                        </w:r>
                        <w:r>
                          <w:rPr>
                            <w:rFonts w:hint="eastAsia" w:ascii="PMingLiU" w:hAnsi="PMingLiU" w:eastAsia="宋体" w:cs="宋体"/>
                            <w:color w:val="000000"/>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55" w:type="dxa"/>
                        <w:shd w:val="clear" w:color="auto" w:fill="FFFFFF" w:themeFill="background1"/>
                      </w:tcPr>
                      <w:p>
                        <w:pPr>
                          <w:jc w:val="right"/>
                          <w:rPr>
                            <w:b/>
                            <w:sz w:val="20"/>
                          </w:rPr>
                        </w:pPr>
                        <w:r>
                          <w:rPr>
                            <w:rFonts w:hint="eastAsia"/>
                            <w:b/>
                            <w:sz w:val="20"/>
                          </w:rPr>
                          <w:t>危险的分解产品：</w:t>
                        </w:r>
                      </w:p>
                    </w:tc>
                    <w:tc>
                      <w:tcPr>
                        <w:tcW w:w="7388"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受到污染或放置在高</w:t>
                        </w:r>
                        <w:r>
                          <w:rPr>
                            <w:rFonts w:hint="cs" w:ascii="PMingLiU" w:hAnsi="PMingLiU" w:eastAsia="宋体" w:cs="宋体"/>
                            <w:color w:val="000000"/>
                            <w:kern w:val="0"/>
                            <w:sz w:val="20"/>
                            <w:szCs w:val="20"/>
                          </w:rPr>
                          <w:t>温处</w:t>
                        </w:r>
                        <w:r>
                          <w:rPr>
                            <w:rFonts w:hint="eastAsia" w:ascii="PMingLiU" w:hAnsi="PMingLiU" w:eastAsia="宋体" w:cs="宋体"/>
                            <w:color w:val="000000"/>
                            <w:kern w:val="0"/>
                            <w:sz w:val="20"/>
                            <w:szCs w:val="20"/>
                          </w:rPr>
                          <w:t>、火源</w:t>
                        </w:r>
                        <w:r>
                          <w:rPr>
                            <w:rFonts w:hint="cs" w:ascii="PMingLiU" w:hAnsi="PMingLiU" w:eastAsia="宋体" w:cs="宋体"/>
                            <w:color w:val="000000"/>
                            <w:kern w:val="0"/>
                            <w:sz w:val="20"/>
                            <w:szCs w:val="20"/>
                          </w:rPr>
                          <w:t>处时</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急速分解成氧气与水并</w:t>
                        </w:r>
                        <w:r>
                          <w:rPr>
                            <w:rFonts w:hint="cs" w:ascii="PMingLiU" w:hAnsi="PMingLiU" w:eastAsia="宋体" w:cs="宋体"/>
                            <w:color w:val="000000"/>
                            <w:kern w:val="0"/>
                            <w:sz w:val="20"/>
                            <w:szCs w:val="20"/>
                          </w:rPr>
                          <w:t>产</w:t>
                        </w:r>
                        <w:r>
                          <w:rPr>
                            <w:rFonts w:hint="eastAsia" w:ascii="PMingLiU" w:hAnsi="PMingLiU" w:eastAsia="宋体" w:cs="宋体"/>
                            <w:color w:val="000000"/>
                            <w:kern w:val="0"/>
                            <w:sz w:val="20"/>
                            <w:szCs w:val="20"/>
                          </w:rPr>
                          <w:t>生</w:t>
                        </w:r>
                        <w:r>
                          <w:rPr>
                            <w:rFonts w:hint="cs" w:ascii="PMingLiU" w:hAnsi="PMingLiU" w:eastAsia="宋体" w:cs="宋体"/>
                            <w:color w:val="000000"/>
                            <w:kern w:val="0"/>
                            <w:sz w:val="20"/>
                            <w:szCs w:val="20"/>
                          </w:rPr>
                          <w:t>温</w:t>
                        </w:r>
                        <w:r>
                          <w:rPr>
                            <w:rFonts w:hint="eastAsia" w:ascii="PMingLiU" w:hAnsi="PMingLiU" w:eastAsia="宋体" w:cs="宋体"/>
                            <w:color w:val="000000"/>
                            <w:kern w:val="0"/>
                            <w:sz w:val="20"/>
                            <w:szCs w:val="20"/>
                          </w:rPr>
                          <w:t>度与</w:t>
                        </w:r>
                        <w:r>
                          <w:rPr>
                            <w:rFonts w:ascii="PMingLiU" w:hAnsi="PMingLiU" w:eastAsia="PMingLiU" w:cs="宋体"/>
                            <w:color w:val="000000"/>
                            <w:kern w:val="0"/>
                            <w:sz w:val="20"/>
                            <w:szCs w:val="20"/>
                          </w:rPr>
                          <w:br w:type="textWrapping"/>
                        </w:r>
                        <w:r>
                          <w:rPr>
                            <w:rFonts w:hint="cs" w:ascii="PMingLiU" w:hAnsi="PMingLiU" w:eastAsia="宋体" w:cs="宋体"/>
                            <w:color w:val="000000"/>
                            <w:kern w:val="0"/>
                            <w:sz w:val="20"/>
                            <w:szCs w:val="20"/>
                          </w:rPr>
                          <w:t>压</w:t>
                        </w:r>
                        <w:r>
                          <w:rPr>
                            <w:rFonts w:hint="eastAsia" w:ascii="PMingLiU" w:hAnsi="PMingLiU" w:eastAsia="宋体" w:cs="宋体"/>
                            <w:color w:val="000000"/>
                            <w:kern w:val="0"/>
                            <w:sz w:val="20"/>
                            <w:szCs w:val="20"/>
                          </w:rPr>
                          <w:t>力。</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PMingLiU" w:hAnsi="PMingLiU" w:eastAsia="宋体" w:cs="宋体"/>
                      <w:b/>
                      <w:bCs/>
                      <w:color w:val="000000"/>
                      <w:kern w:val="0"/>
                      <w:sz w:val="24"/>
                      <w:szCs w:val="24"/>
                    </w:rPr>
                  </w:pPr>
                  <w:r>
                    <w:rPr>
                      <w:rFonts w:hint="eastAsia" w:ascii="PMingLiU" w:hAnsi="PMingLiU" w:eastAsia="宋体" w:cs="宋体"/>
                      <w:b/>
                      <w:bCs/>
                      <w:color w:val="000000"/>
                      <w:kern w:val="0"/>
                      <w:sz w:val="24"/>
                      <w:szCs w:val="24"/>
                    </w:rPr>
                    <w:t>十一、毒理</w:t>
                  </w:r>
                  <w:r>
                    <w:rPr>
                      <w:rFonts w:ascii="PMingLiU" w:hAnsi="PMingLiU" w:eastAsia="宋体" w:cs="宋体"/>
                      <w:b/>
                      <w:bCs/>
                      <w:color w:val="000000"/>
                      <w:kern w:val="0"/>
                      <w:sz w:val="24"/>
                      <w:szCs w:val="24"/>
                    </w:rPr>
                    <w:t>学</w:t>
                  </w:r>
                  <w:r>
                    <w:rPr>
                      <w:rFonts w:hint="eastAsia" w:ascii="PMingLiU" w:hAnsi="PMingLiU" w:eastAsia="宋体" w:cs="宋体"/>
                      <w:b/>
                      <w:bCs/>
                      <w:color w:val="000000"/>
                      <w:kern w:val="0"/>
                      <w:sz w:val="24"/>
                      <w:szCs w:val="24"/>
                    </w:rPr>
                    <w:t>信息</w:t>
                  </w:r>
                </w:p>
                <w:tbl>
                  <w:tblPr>
                    <w:tblStyle w:val="8"/>
                    <w:tblW w:w="10343"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972"/>
                    <w:gridCol w:w="737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可能的接触途径：</w:t>
                        </w:r>
                      </w:p>
                    </w:tc>
                    <w:tc>
                      <w:tcPr>
                        <w:tcW w:w="7371"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、吸入、食入、眼睛</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症状：</w:t>
                        </w:r>
                      </w:p>
                    </w:tc>
                    <w:tc>
                      <w:tcPr>
                        <w:tcW w:w="7371"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刺激感、皮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刺痛及</w:t>
                        </w:r>
                        <w:r>
                          <w:rPr>
                            <w:rFonts w:hint="cs" w:ascii="PMingLiU" w:hAnsi="PMingLiU" w:eastAsia="宋体" w:cs="宋体"/>
                            <w:color w:val="000000"/>
                            <w:kern w:val="0"/>
                            <w:sz w:val="20"/>
                            <w:szCs w:val="20"/>
                          </w:rPr>
                          <w:t>暂时</w:t>
                        </w:r>
                        <w:r>
                          <w:rPr>
                            <w:rFonts w:hint="eastAsia" w:ascii="PMingLiU" w:hAnsi="PMingLiU" w:eastAsia="宋体" w:cs="宋体"/>
                            <w:color w:val="000000"/>
                            <w:kern w:val="0"/>
                            <w:sz w:val="20"/>
                            <w:szCs w:val="20"/>
                          </w:rPr>
                          <w:t>性</w:t>
                        </w:r>
                        <w:r>
                          <w:rPr>
                            <w:rFonts w:hint="cs" w:ascii="PMingLiU" w:hAnsi="PMingLiU" w:eastAsia="宋体" w:cs="宋体"/>
                            <w:color w:val="000000"/>
                            <w:kern w:val="0"/>
                            <w:sz w:val="20"/>
                            <w:szCs w:val="20"/>
                          </w:rPr>
                          <w:t>变</w:t>
                        </w:r>
                        <w:r>
                          <w:rPr>
                            <w:rFonts w:hint="eastAsia" w:ascii="PMingLiU" w:hAnsi="PMingLiU" w:eastAsia="宋体" w:cs="宋体"/>
                            <w:color w:val="000000"/>
                            <w:kern w:val="0"/>
                            <w:sz w:val="20"/>
                            <w:szCs w:val="20"/>
                          </w:rPr>
                          <w:t>白、</w:t>
                        </w:r>
                        <w:r>
                          <w:rPr>
                            <w:rFonts w:hint="cs" w:ascii="PMingLiU" w:hAnsi="PMingLiU" w:eastAsia="宋体" w:cs="宋体"/>
                            <w:color w:val="000000"/>
                            <w:kern w:val="0"/>
                            <w:sz w:val="20"/>
                            <w:szCs w:val="20"/>
                          </w:rPr>
                          <w:t>红肿</w:t>
                        </w:r>
                        <w:r>
                          <w:rPr>
                            <w:rFonts w:hint="eastAsia" w:ascii="PMingLiU" w:hAnsi="PMingLiU" w:eastAsia="宋体" w:cs="宋体"/>
                            <w:color w:val="000000"/>
                            <w:kern w:val="0"/>
                            <w:sz w:val="20"/>
                            <w:szCs w:val="20"/>
                          </w:rPr>
                          <w:t>、起泡、胃痛、</w:t>
                        </w:r>
                        <w:r>
                          <w:rPr>
                            <w:rFonts w:hint="cs" w:ascii="PMingLiU" w:hAnsi="PMingLiU" w:eastAsia="宋体" w:cs="宋体"/>
                            <w:color w:val="000000"/>
                            <w:kern w:val="0"/>
                            <w:sz w:val="20"/>
                            <w:szCs w:val="20"/>
                          </w:rPr>
                          <w:t>呕</w:t>
                        </w:r>
                        <w:r>
                          <w:rPr>
                            <w:rFonts w:hint="eastAsia" w:ascii="PMingLiU" w:hAnsi="PMingLiU" w:eastAsia="宋体" w:cs="宋体"/>
                            <w:color w:val="000000"/>
                            <w:kern w:val="0"/>
                            <w:sz w:val="20"/>
                            <w:szCs w:val="20"/>
                          </w:rPr>
                          <w:t>吐、眼疾</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急毒性：</w:t>
                        </w:r>
                      </w:p>
                    </w:tc>
                    <w:tc>
                      <w:tcPr>
                        <w:tcW w:w="7371"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蒸气</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造成眼睛、鼻子及喉</w:t>
                        </w:r>
                        <w:r>
                          <w:rPr>
                            <w:rFonts w:hint="cs" w:ascii="PMingLiU" w:hAnsi="PMingLiU" w:eastAsia="宋体" w:cs="宋体"/>
                            <w:color w:val="000000"/>
                            <w:kern w:val="0"/>
                            <w:sz w:val="20"/>
                            <w:szCs w:val="20"/>
                          </w:rPr>
                          <w:t>咙</w:t>
                        </w:r>
                        <w:r>
                          <w:rPr>
                            <w:rFonts w:hint="eastAsia" w:ascii="PMingLiU" w:hAnsi="PMingLiU" w:eastAsia="宋体" w:cs="宋体"/>
                            <w:color w:val="000000"/>
                            <w:kern w:val="0"/>
                            <w:sz w:val="20"/>
                            <w:szCs w:val="20"/>
                          </w:rPr>
                          <w:t>之刺激感。</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液体</w:t>
                        </w:r>
                        <w:r>
                          <w:rPr>
                            <w:rFonts w:hint="cs" w:ascii="PMingLiU" w:hAnsi="PMingLiU" w:eastAsia="宋体" w:cs="宋体"/>
                            <w:color w:val="000000"/>
                            <w:kern w:val="0"/>
                            <w:sz w:val="20"/>
                            <w:szCs w:val="20"/>
                          </w:rPr>
                          <w:t>溅</w:t>
                        </w:r>
                        <w:r>
                          <w:rPr>
                            <w:rFonts w:hint="eastAsia" w:ascii="PMingLiU" w:hAnsi="PMingLiU" w:eastAsia="宋体" w:cs="宋体"/>
                            <w:color w:val="000000"/>
                            <w:kern w:val="0"/>
                            <w:sz w:val="20"/>
                            <w:szCs w:val="20"/>
                          </w:rPr>
                          <w:t>到眼睛</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造成</w:t>
                        </w:r>
                        <w:r>
                          <w:rPr>
                            <w:rFonts w:hint="cs" w:ascii="PMingLiU" w:hAnsi="PMingLiU" w:eastAsia="宋体" w:cs="宋体"/>
                            <w:color w:val="000000"/>
                            <w:kern w:val="0"/>
                            <w:sz w:val="20"/>
                            <w:szCs w:val="20"/>
                          </w:rPr>
                          <w:t>严</w:t>
                        </w:r>
                        <w:r>
                          <w:rPr>
                            <w:rFonts w:hint="eastAsia" w:ascii="PMingLiU" w:hAnsi="PMingLiU" w:eastAsia="宋体" w:cs="宋体"/>
                            <w:color w:val="000000"/>
                            <w:kern w:val="0"/>
                            <w:sz w:val="20"/>
                            <w:szCs w:val="20"/>
                          </w:rPr>
                          <w:t>重</w:t>
                        </w:r>
                        <w:r>
                          <w:rPr>
                            <w:rFonts w:hint="cs" w:ascii="PMingLiU" w:hAnsi="PMingLiU" w:eastAsia="宋体" w:cs="宋体"/>
                            <w:color w:val="000000"/>
                            <w:kern w:val="0"/>
                            <w:sz w:val="20"/>
                            <w:szCs w:val="20"/>
                          </w:rPr>
                          <w:t>伤</w:t>
                        </w:r>
                        <w:r>
                          <w:rPr>
                            <w:rFonts w:hint="eastAsia" w:ascii="PMingLiU" w:hAnsi="PMingLiU" w:eastAsia="宋体" w:cs="宋体"/>
                            <w:color w:val="000000"/>
                            <w:kern w:val="0"/>
                            <w:sz w:val="20"/>
                            <w:szCs w:val="20"/>
                          </w:rPr>
                          <w:t>害及目盲之可能，此症</w:t>
                        </w:r>
                        <w:r>
                          <w:rPr>
                            <w:rFonts w:hint="cs" w:ascii="PMingLiU" w:hAnsi="PMingLiU" w:eastAsia="宋体" w:cs="宋体"/>
                            <w:color w:val="000000"/>
                            <w:kern w:val="0"/>
                            <w:sz w:val="20"/>
                            <w:szCs w:val="20"/>
                          </w:rPr>
                          <w:t>状</w:t>
                        </w:r>
                        <w:r>
                          <w:rPr>
                            <w:rFonts w:hint="eastAsia" w:ascii="PMingLiU" w:hAnsi="PMingLiU" w:eastAsia="宋体" w:cs="宋体"/>
                            <w:color w:val="000000"/>
                            <w:kern w:val="0"/>
                            <w:sz w:val="20"/>
                            <w:szCs w:val="20"/>
                          </w:rPr>
                          <w:t>可能</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在暴露后一周</w:t>
                        </w:r>
                        <w:r>
                          <w:rPr>
                            <w:rFonts w:ascii="PMingLiU" w:hAnsi="PMingLiU" w:eastAsia="PMingLiU" w:cs="宋体"/>
                            <w:color w:val="000000"/>
                            <w:kern w:val="0"/>
                            <w:sz w:val="20"/>
                            <w:szCs w:val="20"/>
                          </w:rPr>
                          <w:br w:type="textWrapping"/>
                        </w:r>
                        <w:r>
                          <w:rPr>
                            <w:rFonts w:hint="eastAsia" w:ascii="PMingLiU" w:hAnsi="PMingLiU" w:eastAsia="宋体" w:cs="宋体"/>
                            <w:color w:val="000000"/>
                            <w:kern w:val="0"/>
                            <w:sz w:val="20"/>
                            <w:szCs w:val="20"/>
                          </w:rPr>
                          <w:t>或更久</w:t>
                        </w:r>
                        <w:r>
                          <w:rPr>
                            <w:rFonts w:hint="cs" w:ascii="PMingLiU" w:hAnsi="PMingLiU" w:eastAsia="宋体" w:cs="宋体"/>
                            <w:color w:val="000000"/>
                            <w:kern w:val="0"/>
                            <w:sz w:val="20"/>
                            <w:szCs w:val="20"/>
                          </w:rPr>
                          <w:t>时间</w:t>
                        </w:r>
                        <w:r>
                          <w:rPr>
                            <w:rFonts w:hint="eastAsia" w:ascii="PMingLiU" w:hAnsi="PMingLiU" w:eastAsia="宋体" w:cs="宋体"/>
                            <w:color w:val="000000"/>
                            <w:kern w:val="0"/>
                            <w:sz w:val="20"/>
                            <w:szCs w:val="20"/>
                          </w:rPr>
                          <w:t>才</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出</w:t>
                        </w:r>
                        <w:r>
                          <w:rPr>
                            <w:rFonts w:hint="cs" w:ascii="PMingLiU" w:hAnsi="PMingLiU" w:eastAsia="宋体" w:cs="宋体"/>
                            <w:color w:val="000000"/>
                            <w:kern w:val="0"/>
                            <w:sz w:val="20"/>
                            <w:szCs w:val="20"/>
                          </w:rPr>
                          <w:t>现</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与皮</w:t>
                        </w:r>
                        <w:r>
                          <w:rPr>
                            <w:rFonts w:hint="cs" w:ascii="PMingLiU" w:hAnsi="PMingLiU" w:eastAsia="宋体" w:cs="宋体"/>
                            <w:color w:val="000000"/>
                            <w:kern w:val="0"/>
                            <w:sz w:val="20"/>
                            <w:szCs w:val="20"/>
                          </w:rPr>
                          <w:t>肤</w:t>
                        </w:r>
                        <w:r>
                          <w:rPr>
                            <w:rFonts w:hint="eastAsia" w:ascii="PMingLiU" w:hAnsi="PMingLiU" w:eastAsia="宋体" w:cs="宋体"/>
                            <w:color w:val="000000"/>
                            <w:kern w:val="0"/>
                            <w:sz w:val="20"/>
                            <w:szCs w:val="20"/>
                          </w:rPr>
                          <w:t>接触</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造成刺痛及</w:t>
                        </w:r>
                        <w:r>
                          <w:rPr>
                            <w:rFonts w:hint="cs" w:ascii="PMingLiU" w:hAnsi="PMingLiU" w:eastAsia="宋体" w:cs="宋体"/>
                            <w:color w:val="000000"/>
                            <w:kern w:val="0"/>
                            <w:sz w:val="20"/>
                            <w:szCs w:val="20"/>
                          </w:rPr>
                          <w:t>暂时</w:t>
                        </w:r>
                        <w:r>
                          <w:rPr>
                            <w:rFonts w:hint="eastAsia" w:ascii="PMingLiU" w:hAnsi="PMingLiU" w:eastAsia="宋体" w:cs="宋体"/>
                            <w:color w:val="000000"/>
                            <w:kern w:val="0"/>
                            <w:sz w:val="20"/>
                            <w:szCs w:val="20"/>
                          </w:rPr>
                          <w:t>性</w:t>
                        </w:r>
                        <w:r>
                          <w:rPr>
                            <w:rFonts w:hint="cs" w:ascii="PMingLiU" w:hAnsi="PMingLiU" w:eastAsia="宋体" w:cs="宋体"/>
                            <w:color w:val="000000"/>
                            <w:kern w:val="0"/>
                            <w:sz w:val="20"/>
                            <w:szCs w:val="20"/>
                          </w:rPr>
                          <w:t>变</w:t>
                        </w:r>
                        <w:r>
                          <w:rPr>
                            <w:rFonts w:hint="eastAsia" w:ascii="PMingLiU" w:hAnsi="PMingLiU" w:eastAsia="宋体" w:cs="宋体"/>
                            <w:color w:val="000000"/>
                            <w:kern w:val="0"/>
                            <w:sz w:val="20"/>
                            <w:szCs w:val="20"/>
                          </w:rPr>
                          <w:t>白，</w:t>
                        </w:r>
                        <w:r>
                          <w:rPr>
                            <w:rFonts w:hint="cs" w:ascii="PMingLiU" w:hAnsi="PMingLiU" w:eastAsia="宋体" w:cs="宋体"/>
                            <w:color w:val="000000"/>
                            <w:kern w:val="0"/>
                            <w:sz w:val="20"/>
                            <w:szCs w:val="20"/>
                          </w:rPr>
                          <w:t>冲</w:t>
                        </w:r>
                        <w:r>
                          <w:rPr>
                            <w:rFonts w:hint="eastAsia" w:ascii="PMingLiU" w:hAnsi="PMingLiU" w:eastAsia="宋体" w:cs="宋体"/>
                            <w:color w:val="000000"/>
                            <w:kern w:val="0"/>
                            <w:sz w:val="20"/>
                            <w:szCs w:val="20"/>
                          </w:rPr>
                          <w:t>洗干</w:t>
                        </w:r>
                        <w:r>
                          <w:rPr>
                            <w:rFonts w:hint="cs" w:ascii="PMingLiU" w:hAnsi="PMingLiU" w:eastAsia="宋体" w:cs="宋体"/>
                            <w:color w:val="000000"/>
                            <w:kern w:val="0"/>
                            <w:sz w:val="20"/>
                            <w:szCs w:val="20"/>
                          </w:rPr>
                          <w:t>净</w:t>
                        </w:r>
                        <w:r>
                          <w:rPr>
                            <w:rFonts w:hint="eastAsia" w:ascii="PMingLiU" w:hAnsi="PMingLiU" w:eastAsia="宋体" w:cs="宋体"/>
                            <w:color w:val="000000"/>
                            <w:kern w:val="0"/>
                            <w:sz w:val="20"/>
                            <w:szCs w:val="20"/>
                          </w:rPr>
                          <w:t>后</w:t>
                        </w:r>
                        <w:r>
                          <w:rPr>
                            <w:rFonts w:ascii="PMingLiU" w:hAnsi="PMingLiU" w:eastAsia="宋体" w:cs="宋体"/>
                            <w:color w:val="000000"/>
                            <w:kern w:val="0"/>
                            <w:sz w:val="20"/>
                            <w:szCs w:val="20"/>
                          </w:rPr>
                          <w:t>2~3</w:t>
                        </w:r>
                        <w:r>
                          <w:rPr>
                            <w:rFonts w:hint="eastAsia" w:ascii="PMingLiU" w:hAnsi="PMingLiU" w:eastAsia="宋体" w:cs="宋体"/>
                            <w:color w:val="000000"/>
                            <w:kern w:val="0"/>
                            <w:sz w:val="20"/>
                            <w:szCs w:val="20"/>
                          </w:rPr>
                          <w:t>小</w:t>
                        </w:r>
                        <w:r>
                          <w:rPr>
                            <w:rFonts w:hint="cs" w:ascii="PMingLiU" w:hAnsi="PMingLiU" w:eastAsia="宋体" w:cs="宋体"/>
                            <w:color w:val="000000"/>
                            <w:kern w:val="0"/>
                            <w:sz w:val="20"/>
                            <w:szCs w:val="20"/>
                          </w:rPr>
                          <w:t>时会</w:t>
                        </w:r>
                        <w:r>
                          <w:rPr>
                            <w:rFonts w:hint="eastAsia" w:ascii="PMingLiU" w:hAnsi="PMingLiU" w:eastAsia="宋体" w:cs="宋体"/>
                            <w:color w:val="000000"/>
                            <w:kern w:val="0"/>
                            <w:sz w:val="20"/>
                            <w:szCs w:val="20"/>
                          </w:rPr>
                          <w:t>恢复，若有</w:t>
                        </w:r>
                        <w:r>
                          <w:rPr>
                            <w:rFonts w:ascii="PMingLiU" w:hAnsi="PMingLiU" w:eastAsia="PMingLiU" w:cs="宋体"/>
                            <w:color w:val="000000"/>
                            <w:kern w:val="0"/>
                            <w:sz w:val="20"/>
                            <w:szCs w:val="20"/>
                          </w:rPr>
                          <w:br w:type="textWrapping"/>
                        </w:r>
                        <w:r>
                          <w:rPr>
                            <w:rFonts w:hint="cs" w:ascii="PMingLiU" w:hAnsi="PMingLiU" w:eastAsia="宋体" w:cs="宋体"/>
                            <w:color w:val="000000"/>
                            <w:kern w:val="0"/>
                            <w:sz w:val="20"/>
                            <w:szCs w:val="20"/>
                          </w:rPr>
                          <w:t>残</w:t>
                        </w:r>
                        <w:r>
                          <w:rPr>
                            <w:rFonts w:hint="eastAsia" w:ascii="PMingLiU" w:hAnsi="PMingLiU" w:eastAsia="宋体" w:cs="宋体"/>
                            <w:color w:val="000000"/>
                            <w:kern w:val="0"/>
                            <w:sz w:val="20"/>
                            <w:szCs w:val="20"/>
                          </w:rPr>
                          <w:t>留物</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造成</w:t>
                        </w:r>
                        <w:r>
                          <w:rPr>
                            <w:rFonts w:hint="cs" w:ascii="PMingLiU" w:hAnsi="PMingLiU" w:eastAsia="宋体" w:cs="宋体"/>
                            <w:color w:val="000000"/>
                            <w:kern w:val="0"/>
                            <w:sz w:val="20"/>
                            <w:szCs w:val="20"/>
                          </w:rPr>
                          <w:t>红肿</w:t>
                        </w:r>
                        <w:r>
                          <w:rPr>
                            <w:rFonts w:hint="eastAsia" w:ascii="PMingLiU" w:hAnsi="PMingLiU" w:eastAsia="宋体" w:cs="宋体"/>
                            <w:color w:val="000000"/>
                            <w:kern w:val="0"/>
                            <w:sz w:val="20"/>
                            <w:szCs w:val="20"/>
                          </w:rPr>
                          <w:t>及起泡。</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4.</w:t>
                        </w:r>
                        <w:r>
                          <w:rPr>
                            <w:rFonts w:hint="eastAsia" w:ascii="PMingLiU" w:hAnsi="PMingLiU" w:eastAsia="宋体" w:cs="宋体"/>
                            <w:color w:val="000000"/>
                            <w:kern w:val="0"/>
                            <w:sz w:val="20"/>
                            <w:szCs w:val="20"/>
                          </w:rPr>
                          <w:t>食入</w:t>
                        </w:r>
                        <w:r>
                          <w:rPr>
                            <w:rFonts w:hint="cs" w:ascii="PMingLiU" w:hAnsi="PMingLiU" w:eastAsia="宋体" w:cs="宋体"/>
                            <w:color w:val="000000"/>
                            <w:kern w:val="0"/>
                            <w:sz w:val="20"/>
                            <w:szCs w:val="20"/>
                          </w:rPr>
                          <w:t>会伤</w:t>
                        </w:r>
                        <w:r>
                          <w:rPr>
                            <w:rFonts w:hint="eastAsia" w:ascii="PMingLiU" w:hAnsi="PMingLiU" w:eastAsia="宋体" w:cs="宋体"/>
                            <w:color w:val="000000"/>
                            <w:kern w:val="0"/>
                            <w:sz w:val="20"/>
                            <w:szCs w:val="20"/>
                          </w:rPr>
                          <w:t>害喉</w:t>
                        </w:r>
                        <w:r>
                          <w:rPr>
                            <w:rFonts w:hint="cs" w:ascii="PMingLiU" w:hAnsi="PMingLiU" w:eastAsia="宋体" w:cs="宋体"/>
                            <w:color w:val="000000"/>
                            <w:kern w:val="0"/>
                            <w:sz w:val="20"/>
                            <w:szCs w:val="20"/>
                          </w:rPr>
                          <w:t>咙</w:t>
                        </w:r>
                        <w:r>
                          <w:rPr>
                            <w:rFonts w:hint="eastAsia" w:ascii="PMingLiU" w:hAnsi="PMingLiU" w:eastAsia="宋体" w:cs="宋体"/>
                            <w:color w:val="000000"/>
                            <w:kern w:val="0"/>
                            <w:sz w:val="20"/>
                            <w:szCs w:val="20"/>
                          </w:rPr>
                          <w:t>、食道及胃，可能</w:t>
                        </w:r>
                        <w:r>
                          <w:rPr>
                            <w:rFonts w:hint="cs" w:ascii="PMingLiU" w:hAnsi="PMingLiU" w:eastAsia="宋体" w:cs="宋体"/>
                            <w:color w:val="000000"/>
                            <w:kern w:val="0"/>
                            <w:sz w:val="20"/>
                            <w:szCs w:val="20"/>
                          </w:rPr>
                          <w:t>导</w:t>
                        </w:r>
                        <w:r>
                          <w:rPr>
                            <w:rFonts w:hint="eastAsia" w:ascii="PMingLiU" w:hAnsi="PMingLiU" w:eastAsia="宋体" w:cs="宋体"/>
                            <w:color w:val="000000"/>
                            <w:kern w:val="0"/>
                            <w:sz w:val="20"/>
                            <w:szCs w:val="20"/>
                          </w:rPr>
                          <w:t>致食道及胃出血。</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5.</w:t>
                        </w:r>
                        <w:r>
                          <w:rPr>
                            <w:rFonts w:hint="eastAsia" w:ascii="PMingLiU" w:hAnsi="PMingLiU" w:eastAsia="宋体" w:cs="宋体"/>
                            <w:color w:val="000000"/>
                            <w:kern w:val="0"/>
                            <w:sz w:val="20"/>
                            <w:szCs w:val="20"/>
                          </w:rPr>
                          <w:t>食入</w:t>
                        </w: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氢会产</w:t>
                        </w:r>
                        <w:r>
                          <w:rPr>
                            <w:rFonts w:hint="eastAsia" w:ascii="PMingLiU" w:hAnsi="PMingLiU" w:eastAsia="宋体" w:cs="宋体"/>
                            <w:color w:val="000000"/>
                            <w:kern w:val="0"/>
                            <w:sz w:val="20"/>
                            <w:szCs w:val="20"/>
                          </w:rPr>
                          <w:t>生大量氧气而使食道及胃</w:t>
                        </w:r>
                        <w:r>
                          <w:rPr>
                            <w:rFonts w:hint="cs" w:ascii="PMingLiU" w:hAnsi="PMingLiU" w:eastAsia="宋体" w:cs="宋体"/>
                            <w:color w:val="000000"/>
                            <w:kern w:val="0"/>
                            <w:sz w:val="20"/>
                            <w:szCs w:val="20"/>
                          </w:rPr>
                          <w:t>扩</w:t>
                        </w:r>
                        <w:r>
                          <w:rPr>
                            <w:rFonts w:hint="eastAsia" w:ascii="PMingLiU" w:hAnsi="PMingLiU" w:eastAsia="宋体" w:cs="宋体"/>
                            <w:color w:val="000000"/>
                            <w:kern w:val="0"/>
                            <w:sz w:val="20"/>
                            <w:szCs w:val="20"/>
                          </w:rPr>
                          <w:t>大造成</w:t>
                        </w:r>
                        <w:r>
                          <w:rPr>
                            <w:rFonts w:hint="cs" w:ascii="PMingLiU" w:hAnsi="PMingLiU" w:eastAsia="宋体" w:cs="宋体"/>
                            <w:color w:val="000000"/>
                            <w:kern w:val="0"/>
                            <w:sz w:val="20"/>
                            <w:szCs w:val="20"/>
                          </w:rPr>
                          <w:t>伤</w:t>
                        </w:r>
                        <w:r>
                          <w:rPr>
                            <w:rFonts w:hint="eastAsia" w:ascii="PMingLiU" w:hAnsi="PMingLiU" w:eastAsia="宋体" w:cs="宋体"/>
                            <w:color w:val="000000"/>
                            <w:kern w:val="0"/>
                            <w:sz w:val="20"/>
                            <w:szCs w:val="20"/>
                          </w:rPr>
                          <w:t>害。</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6. LC50</w:t>
                        </w:r>
                        <w:r>
                          <w:rPr>
                            <w:rFonts w:hint="eastAsia" w:ascii="PMingLiU" w:hAnsi="PMingLiU" w:eastAsia="宋体" w:cs="宋体"/>
                            <w:color w:val="000000"/>
                            <w:kern w:val="0"/>
                            <w:sz w:val="20"/>
                            <w:szCs w:val="20"/>
                          </w:rPr>
                          <w:t>（大鼠吸入</w:t>
                        </w:r>
                        <w:r>
                          <w:rPr>
                            <w:rFonts w:ascii="PMingLiU" w:hAnsi="PMingLiU" w:eastAsia="宋体" w:cs="宋体"/>
                            <w:color w:val="000000"/>
                            <w:kern w:val="0"/>
                            <w:sz w:val="20"/>
                            <w:szCs w:val="20"/>
                          </w:rPr>
                          <w:t>@100%H2O2</w:t>
                        </w:r>
                        <w:r>
                          <w:rPr>
                            <w:rFonts w:hint="eastAsia" w:ascii="PMingLiU" w:hAnsi="PMingLiU" w:eastAsia="宋体" w:cs="宋体"/>
                            <w:color w:val="000000"/>
                            <w:kern w:val="0"/>
                            <w:sz w:val="20"/>
                            <w:szCs w:val="20"/>
                          </w:rPr>
                          <w:t>蒸气）＞</w:t>
                        </w:r>
                        <w:r>
                          <w:rPr>
                            <w:rFonts w:ascii="PMingLiU" w:hAnsi="PMingLiU" w:eastAsia="宋体" w:cs="宋体"/>
                            <w:color w:val="000000"/>
                            <w:kern w:val="0"/>
                            <w:sz w:val="20"/>
                            <w:szCs w:val="20"/>
                          </w:rPr>
                          <w:t>0.17ppm</w:t>
                        </w:r>
                        <w:r>
                          <w:rPr>
                            <w:rFonts w:hint="eastAsia" w:ascii="PMingLiU" w:hAnsi="PMingLiU" w:eastAsia="宋体" w:cs="宋体"/>
                            <w:color w:val="000000"/>
                            <w:kern w:val="0"/>
                            <w:sz w:val="20"/>
                            <w:szCs w:val="20"/>
                          </w:rPr>
                          <w:t>；</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LD50</w:t>
                        </w:r>
                        <w:r>
                          <w:rPr>
                            <w:rFonts w:hint="eastAsia" w:ascii="PMingLiU" w:hAnsi="PMingLiU" w:eastAsia="宋体" w:cs="宋体"/>
                            <w:color w:val="000000"/>
                            <w:kern w:val="0"/>
                            <w:sz w:val="20"/>
                            <w:szCs w:val="20"/>
                          </w:rPr>
                          <w:t>（大鼠食入</w:t>
                        </w:r>
                        <w:r>
                          <w:rPr>
                            <w:rFonts w:ascii="PMingLiU" w:hAnsi="PMingLiU" w:eastAsia="宋体" w:cs="宋体"/>
                            <w:color w:val="000000"/>
                            <w:kern w:val="0"/>
                            <w:sz w:val="20"/>
                            <w:szCs w:val="20"/>
                          </w:rPr>
                          <w:t>@50%H2O2</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225mg/kg</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延迟和即时效应及慢性效应：</w:t>
                        </w:r>
                      </w:p>
                    </w:tc>
                    <w:tc>
                      <w:tcPr>
                        <w:tcW w:w="7371" w:type="dxa"/>
                      </w:tcPr>
                      <w:p>
                        <w:pPr>
                          <w:rPr>
                            <w:sz w:val="20"/>
                            <w:szCs w:val="20"/>
                          </w:rPr>
                        </w:pPr>
                        <w:r>
                          <w:rPr>
                            <w:rFonts w:hint="eastAsia" w:ascii="PMingLiU" w:hAnsi="PMingLiU" w:eastAsia="宋体" w:cs="宋体"/>
                            <w:color w:val="000000"/>
                            <w:kern w:val="0"/>
                            <w:sz w:val="20"/>
                            <w:szCs w:val="20"/>
                          </w:rPr>
                          <w:t>曾有一</w:t>
                        </w:r>
                        <w:r>
                          <w:rPr>
                            <w:rFonts w:hint="cs" w:ascii="PMingLiU" w:hAnsi="PMingLiU" w:eastAsia="宋体" w:cs="宋体"/>
                            <w:color w:val="000000"/>
                            <w:kern w:val="0"/>
                            <w:sz w:val="20"/>
                            <w:szCs w:val="20"/>
                          </w:rPr>
                          <w:t>个动</w:t>
                        </w:r>
                        <w:r>
                          <w:rPr>
                            <w:rFonts w:hint="eastAsia" w:ascii="PMingLiU" w:hAnsi="PMingLiU" w:eastAsia="宋体" w:cs="宋体"/>
                            <w:color w:val="000000"/>
                            <w:kern w:val="0"/>
                            <w:sz w:val="20"/>
                            <w:szCs w:val="20"/>
                          </w:rPr>
                          <w:t>物</w:t>
                        </w:r>
                        <w:r>
                          <w:rPr>
                            <w:rFonts w:hint="cs" w:ascii="PMingLiU" w:hAnsi="PMingLiU" w:eastAsia="宋体" w:cs="宋体"/>
                            <w:color w:val="000000"/>
                            <w:kern w:val="0"/>
                            <w:sz w:val="20"/>
                            <w:szCs w:val="20"/>
                          </w:rPr>
                          <w:t>实验</w:t>
                        </w:r>
                        <w:r>
                          <w:rPr>
                            <w:rFonts w:hint="eastAsia" w:ascii="PMingLiU" w:hAnsi="PMingLiU" w:eastAsia="宋体" w:cs="宋体"/>
                            <w:color w:val="000000"/>
                            <w:kern w:val="0"/>
                            <w:sz w:val="20"/>
                            <w:szCs w:val="20"/>
                          </w:rPr>
                          <w:t>致癌的</w:t>
                        </w:r>
                        <w:r>
                          <w:rPr>
                            <w:rFonts w:hint="cs" w:ascii="PMingLiU" w:hAnsi="PMingLiU" w:eastAsia="宋体" w:cs="宋体"/>
                            <w:color w:val="000000"/>
                            <w:kern w:val="0"/>
                            <w:sz w:val="20"/>
                            <w:szCs w:val="20"/>
                          </w:rPr>
                          <w:t>报导</w:t>
                        </w:r>
                        <w:r>
                          <w:rPr>
                            <w:rFonts w:hint="eastAsia" w:ascii="PMingLiU" w:hAnsi="PMingLiU" w:eastAsia="宋体" w:cs="宋体"/>
                            <w:color w:val="000000"/>
                            <w:kern w:val="0"/>
                            <w:sz w:val="20"/>
                            <w:szCs w:val="20"/>
                          </w:rPr>
                          <w:t>，亦有引</w:t>
                        </w:r>
                        <w:r>
                          <w:rPr>
                            <w:rFonts w:hint="cs" w:ascii="PMingLiU" w:hAnsi="PMingLiU" w:eastAsia="宋体" w:cs="宋体"/>
                            <w:color w:val="000000"/>
                            <w:kern w:val="0"/>
                            <w:sz w:val="20"/>
                            <w:szCs w:val="20"/>
                          </w:rPr>
                          <w:t>发</w:t>
                        </w:r>
                        <w:r>
                          <w:rPr>
                            <w:rFonts w:hint="eastAsia" w:ascii="PMingLiU" w:hAnsi="PMingLiU" w:eastAsia="宋体" w:cs="宋体"/>
                            <w:color w:val="000000"/>
                            <w:kern w:val="0"/>
                            <w:sz w:val="20"/>
                            <w:szCs w:val="20"/>
                          </w:rPr>
                          <w:t>突</w:t>
                        </w:r>
                        <w:r>
                          <w:rPr>
                            <w:rFonts w:hint="cs" w:ascii="PMingLiU" w:hAnsi="PMingLiU" w:eastAsia="宋体" w:cs="宋体"/>
                            <w:color w:val="000000"/>
                            <w:kern w:val="0"/>
                            <w:sz w:val="20"/>
                            <w:szCs w:val="20"/>
                          </w:rPr>
                          <w:t>变</w:t>
                        </w:r>
                        <w:r>
                          <w:rPr>
                            <w:rFonts w:hint="eastAsia" w:ascii="PMingLiU" w:hAnsi="PMingLiU" w:eastAsia="宋体" w:cs="宋体"/>
                            <w:color w:val="000000"/>
                            <w:kern w:val="0"/>
                            <w:sz w:val="20"/>
                            <w:szCs w:val="20"/>
                          </w:rPr>
                          <w:t>的</w:t>
                        </w:r>
                        <w:r>
                          <w:rPr>
                            <w:rFonts w:hint="cs" w:ascii="PMingLiU" w:hAnsi="PMingLiU" w:eastAsia="宋体" w:cs="宋体"/>
                            <w:color w:val="000000"/>
                            <w:kern w:val="0"/>
                            <w:sz w:val="20"/>
                            <w:szCs w:val="20"/>
                          </w:rPr>
                          <w:t>试验报</w:t>
                        </w:r>
                        <w:r>
                          <w:rPr>
                            <w:rFonts w:hint="eastAsia" w:ascii="PMingLiU" w:hAnsi="PMingLiU" w:eastAsia="宋体" w:cs="宋体"/>
                            <w:color w:val="000000"/>
                            <w:kern w:val="0"/>
                            <w:sz w:val="20"/>
                            <w:szCs w:val="20"/>
                          </w:rPr>
                          <w:t>告。</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致突变性：</w:t>
                        </w:r>
                      </w:p>
                    </w:tc>
                    <w:tc>
                      <w:tcPr>
                        <w:tcW w:w="7371" w:type="dxa"/>
                      </w:tcPr>
                      <w:p>
                        <w:pPr>
                          <w:rPr>
                            <w:sz w:val="20"/>
                            <w:szCs w:val="20"/>
                          </w:rPr>
                        </w:pPr>
                        <w:r>
                          <w:rPr>
                            <w:rFonts w:hint="eastAsia"/>
                            <w:sz w:val="20"/>
                            <w:szCs w:val="20"/>
                          </w:rPr>
                          <w:t>无资料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致畸性：</w:t>
                        </w:r>
                      </w:p>
                    </w:tc>
                    <w:tc>
                      <w:tcPr>
                        <w:tcW w:w="7371" w:type="dxa"/>
                      </w:tcPr>
                      <w:p>
                        <w:pPr>
                          <w:rPr>
                            <w:sz w:val="20"/>
                            <w:szCs w:val="20"/>
                          </w:rPr>
                        </w:pPr>
                        <w:r>
                          <w:rPr>
                            <w:rFonts w:hint="eastAsia"/>
                            <w:sz w:val="20"/>
                            <w:szCs w:val="20"/>
                          </w:rPr>
                          <w:t>无资料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致癌性：</w:t>
                        </w:r>
                      </w:p>
                    </w:tc>
                    <w:tc>
                      <w:tcPr>
                        <w:tcW w:w="7371" w:type="dxa"/>
                      </w:tcPr>
                      <w:p>
                        <w:pPr>
                          <w:rPr>
                            <w:sz w:val="20"/>
                            <w:szCs w:val="20"/>
                          </w:rPr>
                        </w:pPr>
                        <w:r>
                          <w:rPr>
                            <w:rFonts w:hint="eastAsia"/>
                            <w:sz w:val="20"/>
                            <w:szCs w:val="20"/>
                          </w:rPr>
                          <w:t>无资料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jc w:val="right"/>
                          <w:rPr>
                            <w:b/>
                            <w:sz w:val="20"/>
                            <w:szCs w:val="20"/>
                          </w:rPr>
                        </w:pPr>
                        <w:r>
                          <w:rPr>
                            <w:rFonts w:hint="eastAsia"/>
                            <w:b/>
                            <w:sz w:val="20"/>
                            <w:szCs w:val="20"/>
                          </w:rPr>
                          <w:t>其它：</w:t>
                        </w:r>
                      </w:p>
                    </w:tc>
                    <w:tc>
                      <w:tcPr>
                        <w:tcW w:w="7371" w:type="dxa"/>
                      </w:tcPr>
                      <w:p>
                        <w:pPr>
                          <w:rPr>
                            <w:rFonts w:asciiTheme="minorEastAsia" w:hAnsiTheme="minorEastAsia"/>
                            <w:sz w:val="20"/>
                            <w:szCs w:val="20"/>
                          </w:rPr>
                        </w:pPr>
                        <w:r>
                          <w:rPr>
                            <w:rFonts w:hint="eastAsia" w:asciiTheme="minorEastAsia" w:hAnsiTheme="minorEastAsia"/>
                            <w:sz w:val="20"/>
                            <w:szCs w:val="20"/>
                          </w:rPr>
                          <w:t>无资料</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tcPr>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PMingLiU" w:hAnsi="PMingLiU" w:eastAsia="宋体" w:cs="宋体"/>
                      <w:b/>
                      <w:bCs/>
                      <w:color w:val="000000"/>
                      <w:kern w:val="0"/>
                      <w:sz w:val="24"/>
                      <w:szCs w:val="24"/>
                    </w:rPr>
                  </w:pPr>
                  <w:r>
                    <w:rPr>
                      <w:rFonts w:hint="eastAsia" w:ascii="PMingLiU" w:hAnsi="PMingLiU" w:eastAsia="宋体" w:cs="宋体"/>
                      <w:b/>
                      <w:bCs/>
                      <w:color w:val="000000"/>
                      <w:kern w:val="0"/>
                      <w:sz w:val="24"/>
                      <w:szCs w:val="24"/>
                    </w:rPr>
                    <w:t>十二、生</w:t>
                  </w:r>
                  <w:r>
                    <w:rPr>
                      <w:rFonts w:hint="cs" w:ascii="PMingLiU" w:hAnsi="PMingLiU" w:eastAsia="宋体" w:cs="宋体"/>
                      <w:b/>
                      <w:bCs/>
                      <w:color w:val="000000"/>
                      <w:kern w:val="0"/>
                      <w:sz w:val="24"/>
                      <w:szCs w:val="24"/>
                    </w:rPr>
                    <w:t>态</w:t>
                  </w:r>
                  <w:r>
                    <w:rPr>
                      <w:rFonts w:hint="eastAsia" w:ascii="PMingLiU" w:hAnsi="PMingLiU" w:eastAsia="宋体" w:cs="宋体"/>
                      <w:b/>
                      <w:bCs/>
                      <w:color w:val="000000"/>
                      <w:kern w:val="0"/>
                      <w:sz w:val="24"/>
                      <w:szCs w:val="24"/>
                    </w:rPr>
                    <w:t>信息</w:t>
                  </w:r>
                </w:p>
                <w:tbl>
                  <w:tblPr>
                    <w:tblStyle w:val="8"/>
                    <w:tblW w:w="10343"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972"/>
                    <w:gridCol w:w="737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widowControl/>
                          <w:spacing w:line="320" w:lineRule="exact"/>
                          <w:jc w:val="right"/>
                          <w:rPr>
                            <w:rFonts w:ascii="宋体" w:hAnsi="宋体" w:eastAsia="宋体" w:cs="宋体"/>
                            <w:b/>
                            <w:color w:val="000000"/>
                            <w:kern w:val="0"/>
                            <w:sz w:val="20"/>
                            <w:szCs w:val="20"/>
                          </w:rPr>
                        </w:pPr>
                        <w:r>
                          <w:rPr>
                            <w:rFonts w:hint="eastAsia" w:ascii="PMingLiU" w:hAnsi="PMingLiU" w:eastAsia="宋体" w:cs="宋体"/>
                            <w:b/>
                            <w:bCs/>
                            <w:color w:val="000000"/>
                            <w:kern w:val="0"/>
                            <w:sz w:val="20"/>
                            <w:szCs w:val="20"/>
                          </w:rPr>
                          <w:t>生</w:t>
                        </w:r>
                        <w:r>
                          <w:rPr>
                            <w:rFonts w:hint="cs" w:ascii="PMingLiU" w:hAnsi="PMingLiU" w:eastAsia="宋体" w:cs="宋体"/>
                            <w:b/>
                            <w:bCs/>
                            <w:color w:val="000000"/>
                            <w:kern w:val="0"/>
                            <w:sz w:val="20"/>
                            <w:szCs w:val="20"/>
                          </w:rPr>
                          <w:t>态</w:t>
                        </w:r>
                        <w:r>
                          <w:rPr>
                            <w:rFonts w:hint="eastAsia" w:ascii="PMingLiU" w:hAnsi="PMingLiU" w:eastAsia="宋体" w:cs="宋体"/>
                            <w:b/>
                            <w:bCs/>
                            <w:color w:val="000000"/>
                            <w:kern w:val="0"/>
                            <w:sz w:val="20"/>
                            <w:szCs w:val="20"/>
                          </w:rPr>
                          <w:t>毒性：</w:t>
                        </w:r>
                      </w:p>
                    </w:tc>
                    <w:tc>
                      <w:tcPr>
                        <w:tcW w:w="7371"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 LC50(</w:t>
                        </w:r>
                        <w:r>
                          <w:rPr>
                            <w:rFonts w:hint="cs" w:ascii="PMingLiU" w:hAnsi="PMingLiU" w:eastAsia="宋体" w:cs="宋体"/>
                            <w:color w:val="000000"/>
                            <w:kern w:val="0"/>
                            <w:sz w:val="20"/>
                            <w:szCs w:val="20"/>
                          </w:rPr>
                          <w:t>鱼类</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37.4 mg/l/96H</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 EC50(</w:t>
                        </w:r>
                        <w:r>
                          <w:rPr>
                            <w:rFonts w:hint="eastAsia" w:ascii="PMingLiU" w:hAnsi="PMingLiU" w:eastAsia="宋体" w:cs="宋体"/>
                            <w:color w:val="000000"/>
                            <w:kern w:val="0"/>
                            <w:sz w:val="20"/>
                            <w:szCs w:val="20"/>
                          </w:rPr>
                          <w:t>水生</w:t>
                        </w:r>
                        <w:r>
                          <w:rPr>
                            <w:rFonts w:hint="cs" w:ascii="PMingLiU" w:hAnsi="PMingLiU" w:eastAsia="宋体" w:cs="宋体"/>
                            <w:color w:val="000000"/>
                            <w:kern w:val="0"/>
                            <w:sz w:val="20"/>
                            <w:szCs w:val="20"/>
                          </w:rPr>
                          <w:t>无</w:t>
                        </w:r>
                        <w:r>
                          <w:rPr>
                            <w:rFonts w:hint="eastAsia" w:ascii="PMingLiU" w:hAnsi="PMingLiU" w:eastAsia="宋体" w:cs="宋体"/>
                            <w:color w:val="000000"/>
                            <w:kern w:val="0"/>
                            <w:sz w:val="20"/>
                            <w:szCs w:val="20"/>
                          </w:rPr>
                          <w:t>脊椎</w:t>
                        </w:r>
                        <w:r>
                          <w:rPr>
                            <w:rFonts w:hint="cs" w:ascii="PMingLiU" w:hAnsi="PMingLiU" w:eastAsia="宋体" w:cs="宋体"/>
                            <w:color w:val="000000"/>
                            <w:kern w:val="0"/>
                            <w:sz w:val="20"/>
                            <w:szCs w:val="20"/>
                          </w:rPr>
                          <w:t>动</w:t>
                        </w:r>
                        <w:r>
                          <w:rPr>
                            <w:rFonts w:hint="eastAsia" w:ascii="PMingLiU" w:hAnsi="PMingLiU" w:eastAsia="宋体" w:cs="宋体"/>
                            <w:color w:val="000000"/>
                            <w:kern w:val="0"/>
                            <w:sz w:val="20"/>
                            <w:szCs w:val="20"/>
                          </w:rPr>
                          <w:t>物</w:t>
                        </w:r>
                        <w:r>
                          <w:rPr>
                            <w:rFonts w:ascii="PMingLiU" w:hAnsi="PMingLiU" w:eastAsia="宋体" w:cs="宋体"/>
                            <w:color w:val="000000"/>
                            <w:kern w:val="0"/>
                            <w:sz w:val="20"/>
                            <w:szCs w:val="20"/>
                          </w:rPr>
                          <w:t>)</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无数</w:t>
                        </w:r>
                        <w:r>
                          <w:rPr>
                            <w:rFonts w:hint="eastAsia" w:ascii="PMingLiU" w:hAnsi="PMingLiU" w:eastAsia="宋体" w:cs="宋体"/>
                            <w:color w:val="000000"/>
                            <w:kern w:val="0"/>
                            <w:sz w:val="20"/>
                            <w:szCs w:val="20"/>
                          </w:rPr>
                          <w:t>据</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3.</w:t>
                        </w:r>
                        <w:r>
                          <w:rPr>
                            <w:rFonts w:hint="eastAsia" w:ascii="PMingLiU" w:hAnsi="PMingLiU" w:eastAsia="宋体" w:cs="宋体"/>
                            <w:color w:val="000000"/>
                            <w:kern w:val="0"/>
                            <w:sz w:val="20"/>
                            <w:szCs w:val="20"/>
                          </w:rPr>
                          <w:t>生物</w:t>
                        </w:r>
                        <w:r>
                          <w:rPr>
                            <w:rFonts w:hint="cs" w:ascii="PMingLiU" w:hAnsi="PMingLiU" w:eastAsia="宋体" w:cs="宋体"/>
                            <w:color w:val="000000"/>
                            <w:kern w:val="0"/>
                            <w:sz w:val="20"/>
                            <w:szCs w:val="20"/>
                          </w:rPr>
                          <w:t>浓缩</w:t>
                        </w:r>
                        <w:r>
                          <w:rPr>
                            <w:rFonts w:hint="eastAsia" w:ascii="PMingLiU" w:hAnsi="PMingLiU" w:eastAsia="宋体" w:cs="宋体"/>
                            <w:color w:val="000000"/>
                            <w:kern w:val="0"/>
                            <w:sz w:val="20"/>
                            <w:szCs w:val="20"/>
                          </w:rPr>
                          <w:t>系</w:t>
                        </w:r>
                        <w:r>
                          <w:rPr>
                            <w:rFonts w:hint="cs" w:ascii="PMingLiU" w:hAnsi="PMingLiU" w:eastAsia="宋体" w:cs="宋体"/>
                            <w:color w:val="000000"/>
                            <w:kern w:val="0"/>
                            <w:sz w:val="20"/>
                            <w:szCs w:val="20"/>
                          </w:rPr>
                          <w:t>数</w:t>
                        </w:r>
                        <w:r>
                          <w:rPr>
                            <w:rFonts w:ascii="PMingLiU" w:hAnsi="PMingLiU" w:eastAsia="宋体" w:cs="宋体"/>
                            <w:color w:val="000000"/>
                            <w:kern w:val="0"/>
                            <w:sz w:val="20"/>
                            <w:szCs w:val="20"/>
                          </w:rPr>
                          <w:t>(BCF)</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widowControl/>
                          <w:spacing w:line="320" w:lineRule="exact"/>
                          <w:jc w:val="right"/>
                          <w:rPr>
                            <w:rFonts w:ascii="宋体" w:hAnsi="宋体" w:eastAsia="宋体" w:cs="宋体"/>
                            <w:color w:val="000000"/>
                            <w:kern w:val="0"/>
                            <w:sz w:val="20"/>
                            <w:szCs w:val="20"/>
                          </w:rPr>
                        </w:pPr>
                        <w:r>
                          <w:rPr>
                            <w:rFonts w:hint="eastAsia" w:ascii="PMingLiU" w:hAnsi="PMingLiU" w:eastAsia="宋体" w:cs="宋体"/>
                            <w:b/>
                            <w:bCs/>
                            <w:color w:val="000000"/>
                            <w:kern w:val="0"/>
                            <w:sz w:val="20"/>
                            <w:szCs w:val="20"/>
                          </w:rPr>
                          <w:t>持久性和降解性：</w:t>
                        </w:r>
                      </w:p>
                    </w:tc>
                    <w:tc>
                      <w:tcPr>
                        <w:tcW w:w="7371"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可快速分解，不</w:t>
                        </w:r>
                        <w:r>
                          <w:rPr>
                            <w:rFonts w:hint="cs" w:ascii="PMingLiU" w:hAnsi="PMingLiU" w:eastAsia="宋体" w:cs="宋体"/>
                            <w:color w:val="000000"/>
                            <w:kern w:val="0"/>
                            <w:sz w:val="20"/>
                            <w:szCs w:val="20"/>
                          </w:rPr>
                          <w:t>会</w:t>
                        </w:r>
                        <w:r>
                          <w:rPr>
                            <w:rFonts w:hint="eastAsia" w:ascii="PMingLiU" w:hAnsi="PMingLiU" w:eastAsia="宋体" w:cs="宋体"/>
                            <w:color w:val="000000"/>
                            <w:kern w:val="0"/>
                            <w:sz w:val="20"/>
                            <w:szCs w:val="20"/>
                          </w:rPr>
                          <w:t>在人体</w:t>
                        </w:r>
                        <w:r>
                          <w:rPr>
                            <w:rFonts w:hint="cs" w:ascii="PMingLiU" w:hAnsi="PMingLiU" w:eastAsia="宋体" w:cs="宋体"/>
                            <w:color w:val="000000"/>
                            <w:kern w:val="0"/>
                            <w:sz w:val="20"/>
                            <w:szCs w:val="20"/>
                          </w:rPr>
                          <w:t>残</w:t>
                        </w:r>
                        <w:r>
                          <w:rPr>
                            <w:rFonts w:hint="eastAsia" w:ascii="PMingLiU" w:hAnsi="PMingLiU" w:eastAsia="宋体" w:cs="宋体"/>
                            <w:color w:val="000000"/>
                            <w:kern w:val="0"/>
                            <w:sz w:val="20"/>
                            <w:szCs w:val="20"/>
                          </w:rPr>
                          <w:t>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spacing w:line="320" w:lineRule="exact"/>
                          <w:jc w:val="right"/>
                          <w:rPr>
                            <w:b/>
                            <w:sz w:val="20"/>
                            <w:szCs w:val="20"/>
                          </w:rPr>
                        </w:pPr>
                        <w:r>
                          <w:rPr>
                            <w:rFonts w:hint="eastAsia"/>
                            <w:b/>
                            <w:sz w:val="20"/>
                            <w:szCs w:val="20"/>
                          </w:rPr>
                          <w:t>生物积累潜力：</w:t>
                        </w:r>
                      </w:p>
                    </w:tc>
                    <w:tc>
                      <w:tcPr>
                        <w:tcW w:w="7371" w:type="dxa"/>
                      </w:tcPr>
                      <w:p>
                        <w:pPr>
                          <w:spacing w:line="320" w:lineRule="exact"/>
                          <w:rPr>
                            <w:color w:val="0C0C0C" w:themeColor="text1" w:themeTint="F2"/>
                            <w:sz w:val="20"/>
                            <w:szCs w:val="20"/>
                          </w:rPr>
                        </w:pPr>
                        <w:r>
                          <w:rPr>
                            <w:rFonts w:hint="eastAsia"/>
                            <w:color w:val="0C0C0C" w:themeColor="text1" w:themeTint="F2"/>
                            <w:sz w:val="20"/>
                            <w:szCs w:val="20"/>
                          </w:rPr>
                          <w:t>无资料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spacing w:line="320" w:lineRule="exact"/>
                          <w:jc w:val="right"/>
                          <w:rPr>
                            <w:b/>
                            <w:sz w:val="20"/>
                            <w:szCs w:val="20"/>
                          </w:rPr>
                        </w:pPr>
                        <w:r>
                          <w:rPr>
                            <w:rFonts w:hint="eastAsia"/>
                            <w:b/>
                            <w:sz w:val="20"/>
                            <w:szCs w:val="20"/>
                          </w:rPr>
                          <w:t>在土壤中的流动性：</w:t>
                        </w:r>
                      </w:p>
                    </w:tc>
                    <w:tc>
                      <w:tcPr>
                        <w:tcW w:w="7371" w:type="dxa"/>
                      </w:tcPr>
                      <w:p>
                        <w:pPr>
                          <w:spacing w:line="320" w:lineRule="exact"/>
                          <w:rPr>
                            <w:color w:val="0C0C0C" w:themeColor="text1" w:themeTint="F2"/>
                            <w:sz w:val="20"/>
                            <w:szCs w:val="20"/>
                          </w:rPr>
                        </w:pPr>
                        <w:r>
                          <w:rPr>
                            <w:rFonts w:hint="eastAsia"/>
                            <w:color w:val="0C0C0C" w:themeColor="text1" w:themeTint="F2"/>
                            <w:sz w:val="20"/>
                            <w:szCs w:val="20"/>
                          </w:rPr>
                          <w:t>无资料</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972" w:type="dxa"/>
                      </w:tcPr>
                      <w:p>
                        <w:pPr>
                          <w:spacing w:line="320" w:lineRule="exact"/>
                          <w:jc w:val="right"/>
                          <w:rPr>
                            <w:b/>
                            <w:sz w:val="20"/>
                            <w:szCs w:val="20"/>
                          </w:rPr>
                        </w:pPr>
                        <w:r>
                          <w:rPr>
                            <w:rFonts w:hint="eastAsia"/>
                            <w:b/>
                            <w:sz w:val="20"/>
                            <w:szCs w:val="20"/>
                          </w:rPr>
                          <w:t>其他不利效应：</w:t>
                        </w:r>
                      </w:p>
                    </w:tc>
                    <w:tc>
                      <w:tcPr>
                        <w:tcW w:w="7371" w:type="dxa"/>
                      </w:tcPr>
                      <w:p>
                        <w:pPr>
                          <w:spacing w:line="320" w:lineRule="exact"/>
                          <w:rPr>
                            <w:color w:val="0C0C0C" w:themeColor="text1" w:themeTint="F2"/>
                            <w:sz w:val="20"/>
                            <w:szCs w:val="20"/>
                          </w:rPr>
                        </w:pPr>
                        <w:r>
                          <w:rPr>
                            <w:rFonts w:hint="eastAsia"/>
                            <w:color w:val="0C0C0C" w:themeColor="text1" w:themeTint="F2"/>
                            <w:sz w:val="20"/>
                            <w:szCs w:val="20"/>
                          </w:rPr>
                          <w:t>该物质对环境可能有危害，对水体应给予特别注意。</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tcPr>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十三、</w:t>
                  </w:r>
                  <w:r>
                    <w:rPr>
                      <w:rFonts w:hint="cs" w:ascii="PMingLiU" w:hAnsi="PMingLiU" w:eastAsia="宋体" w:cs="宋体"/>
                      <w:b/>
                      <w:bCs/>
                      <w:color w:val="000000"/>
                      <w:kern w:val="0"/>
                      <w:sz w:val="24"/>
                      <w:szCs w:val="24"/>
                    </w:rPr>
                    <w:t>处</w:t>
                  </w:r>
                  <w:r>
                    <w:rPr>
                      <w:rFonts w:hint="eastAsia" w:ascii="PMingLiU" w:hAnsi="PMingLiU" w:eastAsia="宋体" w:cs="宋体"/>
                      <w:b/>
                      <w:bCs/>
                      <w:color w:val="000000"/>
                      <w:kern w:val="0"/>
                      <w:sz w:val="24"/>
                      <w:szCs w:val="24"/>
                    </w:rPr>
                    <w:t>置考虑</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2940"/>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pStyle w:val="5"/>
                          <w:spacing w:before="0" w:beforeAutospacing="0" w:after="0" w:afterAutospacing="0" w:line="320" w:lineRule="exact"/>
                          <w:ind w:left="1200" w:hanging="1200"/>
                          <w:jc w:val="right"/>
                          <w:rPr>
                            <w:rFonts w:asciiTheme="minorEastAsia" w:hAnsiTheme="minorEastAsia" w:eastAsiaTheme="minorEastAsia"/>
                            <w:b/>
                            <w:bCs/>
                            <w:color w:val="000000"/>
                            <w:sz w:val="20"/>
                            <w:szCs w:val="20"/>
                          </w:rPr>
                        </w:pPr>
                        <w:r>
                          <w:rPr>
                            <w:rStyle w:val="13"/>
                            <w:rFonts w:hint="default" w:asciiTheme="minorEastAsia" w:hAnsiTheme="minorEastAsia" w:eastAsiaTheme="minorEastAsia"/>
                            <w:b/>
                            <w:sz w:val="20"/>
                            <w:szCs w:val="20"/>
                          </w:rPr>
                          <w:t>废弃物性质：</w:t>
                        </w:r>
                      </w:p>
                    </w:tc>
                    <w:tc>
                      <w:tcPr>
                        <w:tcW w:w="7403" w:type="dxa"/>
                      </w:tcPr>
                      <w:p>
                        <w:pPr>
                          <w:widowControl/>
                          <w:spacing w:line="320" w:lineRule="exact"/>
                          <w:jc w:val="left"/>
                          <w:rPr>
                            <w:rFonts w:cs="宋体" w:asciiTheme="minorEastAsia" w:hAnsiTheme="minorEastAsia"/>
                            <w:color w:val="0C0C0C" w:themeColor="text1" w:themeTint="F2"/>
                            <w:kern w:val="0"/>
                            <w:sz w:val="20"/>
                            <w:szCs w:val="20"/>
                          </w:rPr>
                        </w:pPr>
                        <w:r>
                          <w:rPr>
                            <w:rFonts w:hint="eastAsia" w:cs="宋体" w:asciiTheme="minorEastAsia" w:hAnsiTheme="minorEastAsia"/>
                            <w:color w:val="0C0C0C" w:themeColor="text1" w:themeTint="F2"/>
                            <w:kern w:val="0"/>
                            <w:sz w:val="20"/>
                            <w:szCs w:val="20"/>
                          </w:rPr>
                          <w:t>危险废物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hint="cs" w:ascii="PMingLiU" w:hAnsi="PMingLiU" w:eastAsia="宋体" w:cs="宋体"/>
                            <w:b/>
                            <w:bCs/>
                            <w:color w:val="000000"/>
                            <w:kern w:val="0"/>
                            <w:sz w:val="20"/>
                            <w:szCs w:val="20"/>
                          </w:rPr>
                          <w:t>废弃处</w:t>
                        </w:r>
                        <w:r>
                          <w:rPr>
                            <w:rFonts w:hint="eastAsia" w:ascii="PMingLiU" w:hAnsi="PMingLiU" w:eastAsia="宋体" w:cs="宋体"/>
                            <w:b/>
                            <w:bCs/>
                            <w:color w:val="000000"/>
                            <w:kern w:val="0"/>
                            <w:sz w:val="20"/>
                            <w:szCs w:val="20"/>
                          </w:rPr>
                          <w:t>置方法：</w:t>
                        </w:r>
                      </w:p>
                    </w:tc>
                    <w:tc>
                      <w:tcPr>
                        <w:tcW w:w="7403"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1.</w:t>
                        </w:r>
                        <w:r>
                          <w:rPr>
                            <w:rFonts w:hint="eastAsia" w:ascii="PMingLiU" w:hAnsi="PMingLiU" w:eastAsia="宋体" w:cs="宋体"/>
                            <w:color w:val="000000"/>
                            <w:kern w:val="0"/>
                            <w:sz w:val="20"/>
                            <w:szCs w:val="20"/>
                          </w:rPr>
                          <w:t>需符合政府法</w:t>
                        </w:r>
                        <w:r>
                          <w:rPr>
                            <w:rFonts w:hint="cs" w:ascii="PMingLiU" w:hAnsi="PMingLiU" w:eastAsia="宋体" w:cs="宋体"/>
                            <w:color w:val="000000"/>
                            <w:kern w:val="0"/>
                            <w:sz w:val="20"/>
                            <w:szCs w:val="20"/>
                          </w:rPr>
                          <w:t>规</w:t>
                        </w:r>
                        <w:r>
                          <w:rPr>
                            <w:rFonts w:hint="eastAsia" w:ascii="PMingLiU" w:hAnsi="PMingLiU" w:eastAsia="宋体" w:cs="宋体"/>
                            <w:color w:val="000000"/>
                            <w:kern w:val="0"/>
                            <w:sz w:val="20"/>
                            <w:szCs w:val="20"/>
                          </w:rPr>
                          <w:t>要求</w:t>
                        </w:r>
                        <w:r>
                          <w:rPr>
                            <w:rFonts w:ascii="PMingLiU" w:hAnsi="PMingLiU" w:eastAsia="PMingLiU" w:cs="宋体"/>
                            <w:color w:val="000000"/>
                            <w:kern w:val="0"/>
                            <w:sz w:val="20"/>
                            <w:szCs w:val="20"/>
                          </w:rPr>
                          <w:br w:type="textWrapping"/>
                        </w:r>
                        <w:r>
                          <w:rPr>
                            <w:rFonts w:ascii="PMingLiU" w:hAnsi="PMingLiU" w:eastAsia="宋体" w:cs="宋体"/>
                            <w:color w:val="000000"/>
                            <w:kern w:val="0"/>
                            <w:sz w:val="20"/>
                            <w:szCs w:val="20"/>
                          </w:rPr>
                          <w:t>2.</w:t>
                        </w:r>
                        <w:r>
                          <w:rPr>
                            <w:rFonts w:hint="eastAsia" w:ascii="PMingLiU" w:hAnsi="PMingLiU" w:eastAsia="宋体" w:cs="宋体"/>
                            <w:color w:val="000000"/>
                            <w:kern w:val="0"/>
                            <w:sz w:val="20"/>
                            <w:szCs w:val="20"/>
                          </w:rPr>
                          <w:t>用大量水稀</w:t>
                        </w:r>
                        <w:r>
                          <w:rPr>
                            <w:rFonts w:hint="cs" w:ascii="PMingLiU" w:hAnsi="PMingLiU" w:eastAsia="宋体" w:cs="宋体"/>
                            <w:color w:val="000000"/>
                            <w:kern w:val="0"/>
                            <w:sz w:val="20"/>
                            <w:szCs w:val="20"/>
                          </w:rPr>
                          <w:t>释</w:t>
                        </w:r>
                        <w:r>
                          <w:rPr>
                            <w:rFonts w:hint="eastAsia" w:ascii="PMingLiU" w:hAnsi="PMingLiU" w:eastAsia="宋体" w:cs="宋体"/>
                            <w:color w:val="000000"/>
                            <w:kern w:val="0"/>
                            <w:sz w:val="20"/>
                            <w:szCs w:val="20"/>
                          </w:rPr>
                          <w:t>后，排入</w:t>
                        </w:r>
                        <w:r>
                          <w:rPr>
                            <w:rFonts w:hint="cs" w:ascii="PMingLiU" w:hAnsi="PMingLiU" w:eastAsia="宋体" w:cs="宋体"/>
                            <w:color w:val="000000"/>
                            <w:kern w:val="0"/>
                            <w:sz w:val="20"/>
                            <w:szCs w:val="20"/>
                          </w:rPr>
                          <w:t>废</w:t>
                        </w:r>
                        <w:r>
                          <w:rPr>
                            <w:rFonts w:hint="eastAsia" w:ascii="PMingLiU" w:hAnsi="PMingLiU" w:eastAsia="宋体" w:cs="宋体"/>
                            <w:color w:val="000000"/>
                            <w:kern w:val="0"/>
                            <w:sz w:val="20"/>
                            <w:szCs w:val="20"/>
                          </w:rPr>
                          <w:t>水</w:t>
                        </w:r>
                        <w:r>
                          <w:rPr>
                            <w:rFonts w:hint="cs" w:ascii="PMingLiU" w:hAnsi="PMingLiU" w:eastAsia="宋体" w:cs="宋体"/>
                            <w:color w:val="000000"/>
                            <w:kern w:val="0"/>
                            <w:sz w:val="20"/>
                            <w:szCs w:val="20"/>
                          </w:rPr>
                          <w:t>处</w:t>
                        </w:r>
                        <w:r>
                          <w:rPr>
                            <w:rFonts w:hint="eastAsia" w:ascii="PMingLiU" w:hAnsi="PMingLiU" w:eastAsia="宋体" w:cs="宋体"/>
                            <w:color w:val="000000"/>
                            <w:kern w:val="0"/>
                            <w:sz w:val="20"/>
                            <w:szCs w:val="20"/>
                          </w:rPr>
                          <w:t>理系</w:t>
                        </w:r>
                        <w:r>
                          <w:rPr>
                            <w:rFonts w:hint="cs" w:ascii="PMingLiU" w:hAnsi="PMingLiU" w:eastAsia="宋体" w:cs="宋体"/>
                            <w:color w:val="000000"/>
                            <w:kern w:val="0"/>
                            <w:sz w:val="20"/>
                            <w:szCs w:val="20"/>
                          </w:rPr>
                          <w:t>统</w:t>
                        </w:r>
                        <w:r>
                          <w:rPr>
                            <w:rFonts w:hint="eastAsia" w:ascii="PMingLiU" w:hAnsi="PMingLiU" w:eastAsia="宋体" w:cs="宋体"/>
                            <w:color w:val="000000"/>
                            <w:kern w:val="0"/>
                            <w:sz w:val="20"/>
                            <w:szCs w:val="20"/>
                          </w:rPr>
                          <w:t>之下水道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spacing w:line="320" w:lineRule="exact"/>
                          <w:jc w:val="right"/>
                          <w:rPr>
                            <w:rFonts w:cs="宋体" w:asciiTheme="minorEastAsia" w:hAnsiTheme="minorEastAsia"/>
                            <w:b/>
                            <w:bCs/>
                            <w:color w:val="000000"/>
                            <w:kern w:val="0"/>
                            <w:sz w:val="20"/>
                            <w:szCs w:val="20"/>
                          </w:rPr>
                        </w:pPr>
                        <w:r>
                          <w:rPr>
                            <w:rStyle w:val="13"/>
                            <w:rFonts w:hint="default" w:asciiTheme="minorEastAsia" w:hAnsiTheme="minorEastAsia" w:eastAsiaTheme="minorEastAsia"/>
                            <w:b/>
                            <w:sz w:val="20"/>
                            <w:szCs w:val="20"/>
                          </w:rPr>
                          <w:t>废弃注意事项：</w:t>
                        </w:r>
                      </w:p>
                    </w:tc>
                    <w:tc>
                      <w:tcPr>
                        <w:tcW w:w="7403" w:type="dxa"/>
                      </w:tcPr>
                      <w:p>
                        <w:pPr>
                          <w:pStyle w:val="5"/>
                          <w:spacing w:before="0" w:beforeAutospacing="0" w:after="0" w:afterAutospacing="0" w:line="320" w:lineRule="exact"/>
                          <w:ind w:left="-23" w:firstLine="23"/>
                          <w:rPr>
                            <w:rFonts w:asciiTheme="minorEastAsia" w:hAnsiTheme="minorEastAsia" w:eastAsiaTheme="minorEastAsia"/>
                            <w:color w:val="0C0C0C" w:themeColor="text1" w:themeTint="F2"/>
                            <w:sz w:val="20"/>
                            <w:szCs w:val="20"/>
                          </w:rPr>
                        </w:pPr>
                        <w:r>
                          <w:rPr>
                            <w:rFonts w:hint="eastAsia" w:asciiTheme="minorEastAsia" w:hAnsiTheme="minorEastAsia" w:eastAsiaTheme="minorEastAsia"/>
                            <w:color w:val="0C0C0C" w:themeColor="text1" w:themeTint="F2"/>
                            <w:sz w:val="20"/>
                            <w:szCs w:val="20"/>
                          </w:rPr>
                          <w:t>处置前应参阅国家和地方有关法规。</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PMingLiU" w:hAnsi="PMingLiU" w:eastAsia="宋体" w:cs="宋体"/>
                      <w:b/>
                      <w:bCs/>
                      <w:color w:val="000000"/>
                      <w:kern w:val="0"/>
                      <w:sz w:val="24"/>
                      <w:szCs w:val="24"/>
                    </w:rPr>
                  </w:pPr>
                  <w:r>
                    <w:rPr>
                      <w:rFonts w:hint="eastAsia" w:ascii="PMingLiU" w:hAnsi="PMingLiU" w:eastAsia="宋体" w:cs="宋体"/>
                      <w:b/>
                      <w:bCs/>
                      <w:color w:val="000000"/>
                      <w:kern w:val="0"/>
                      <w:sz w:val="24"/>
                      <w:szCs w:val="24"/>
                    </w:rPr>
                    <w:t>十四、</w:t>
                  </w:r>
                  <w:r>
                    <w:rPr>
                      <w:rFonts w:hint="cs" w:ascii="PMingLiU" w:hAnsi="PMingLiU" w:eastAsia="宋体" w:cs="宋体"/>
                      <w:b/>
                      <w:bCs/>
                      <w:color w:val="000000"/>
                      <w:kern w:val="0"/>
                      <w:sz w:val="24"/>
                      <w:szCs w:val="24"/>
                    </w:rPr>
                    <w:t>运</w:t>
                  </w:r>
                  <w:r>
                    <w:rPr>
                      <w:rFonts w:hint="eastAsia" w:ascii="PMingLiU" w:hAnsi="PMingLiU" w:eastAsia="宋体" w:cs="宋体"/>
                      <w:b/>
                      <w:bCs/>
                      <w:color w:val="000000"/>
                      <w:kern w:val="0"/>
                      <w:sz w:val="24"/>
                      <w:szCs w:val="24"/>
                    </w:rPr>
                    <w:t>送</w:t>
                  </w:r>
                  <w:r>
                    <w:rPr>
                      <w:rFonts w:hint="cs" w:ascii="PMingLiU" w:hAnsi="PMingLiU" w:eastAsia="宋体" w:cs="宋体"/>
                      <w:b/>
                      <w:bCs/>
                      <w:color w:val="000000"/>
                      <w:kern w:val="0"/>
                      <w:sz w:val="24"/>
                      <w:szCs w:val="24"/>
                    </w:rPr>
                    <w:t>资</w:t>
                  </w:r>
                  <w:r>
                    <w:rPr>
                      <w:rFonts w:hint="eastAsia" w:ascii="PMingLiU" w:hAnsi="PMingLiU" w:eastAsia="宋体" w:cs="宋体"/>
                      <w:b/>
                      <w:bCs/>
                      <w:color w:val="000000"/>
                      <w:kern w:val="0"/>
                      <w:sz w:val="24"/>
                      <w:szCs w:val="24"/>
                    </w:rPr>
                    <w:t>料</w:t>
                  </w:r>
                </w:p>
                <w:tbl>
                  <w:tblPr>
                    <w:tblStyle w:val="8"/>
                    <w:tblW w:w="10343"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2405"/>
                    <w:gridCol w:w="793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widowControl/>
                          <w:spacing w:line="320" w:lineRule="exact"/>
                          <w:jc w:val="right"/>
                          <w:rPr>
                            <w:rFonts w:cs="宋体" w:asciiTheme="minorEastAsia" w:hAnsiTheme="minorEastAsia"/>
                            <w:color w:val="000000"/>
                            <w:kern w:val="0"/>
                            <w:sz w:val="20"/>
                            <w:szCs w:val="20"/>
                          </w:rPr>
                        </w:pPr>
                        <w:r>
                          <w:rPr>
                            <w:rFonts w:hint="cs" w:cs="宋体" w:asciiTheme="minorEastAsia" w:hAnsiTheme="minorEastAsia"/>
                            <w:b/>
                            <w:bCs/>
                            <w:color w:val="000000"/>
                            <w:kern w:val="0"/>
                            <w:sz w:val="20"/>
                            <w:szCs w:val="20"/>
                          </w:rPr>
                          <w:t>联</w:t>
                        </w:r>
                        <w:r>
                          <w:rPr>
                            <w:rFonts w:hint="eastAsia" w:cs="宋体" w:asciiTheme="minorEastAsia" w:hAnsiTheme="minorEastAsia"/>
                            <w:b/>
                            <w:bCs/>
                            <w:color w:val="000000"/>
                            <w:kern w:val="0"/>
                            <w:sz w:val="20"/>
                            <w:szCs w:val="20"/>
                          </w:rPr>
                          <w:t>合</w:t>
                        </w:r>
                        <w:r>
                          <w:rPr>
                            <w:rFonts w:hint="cs" w:cs="宋体" w:asciiTheme="minorEastAsia" w:hAnsiTheme="minorEastAsia"/>
                            <w:b/>
                            <w:bCs/>
                            <w:color w:val="000000"/>
                            <w:kern w:val="0"/>
                            <w:sz w:val="20"/>
                            <w:szCs w:val="20"/>
                          </w:rPr>
                          <w:t>国编号</w:t>
                        </w:r>
                        <w:r>
                          <w:rPr>
                            <w:rFonts w:hint="eastAsia" w:cs="宋体" w:asciiTheme="minorEastAsia" w:hAnsiTheme="minorEastAsia"/>
                            <w:b/>
                            <w:bCs/>
                            <w:color w:val="000000"/>
                            <w:kern w:val="0"/>
                            <w:sz w:val="20"/>
                            <w:szCs w:val="20"/>
                          </w:rPr>
                          <w:t>：</w:t>
                        </w:r>
                      </w:p>
                    </w:tc>
                    <w:tc>
                      <w:tcPr>
                        <w:tcW w:w="7938" w:type="dxa"/>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2014</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20</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~60</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2015</w:t>
                        </w:r>
                        <w:r>
                          <w:rPr>
                            <w:rFonts w:hint="eastAsia" w:ascii="PMingLiU" w:hAnsi="PMingLiU" w:eastAsia="宋体" w:cs="宋体"/>
                            <w:color w:val="000000"/>
                            <w:kern w:val="0"/>
                            <w:sz w:val="20"/>
                            <w:szCs w:val="20"/>
                          </w:rPr>
                          <w:t>（＞</w:t>
                        </w:r>
                        <w:r>
                          <w:rPr>
                            <w:rFonts w:ascii="PMingLiU" w:hAnsi="PMingLiU" w:eastAsia="宋体" w:cs="宋体"/>
                            <w:color w:val="000000"/>
                            <w:kern w:val="0"/>
                            <w:sz w:val="20"/>
                            <w:szCs w:val="20"/>
                          </w:rPr>
                          <w:t>60</w:t>
                        </w:r>
                        <w:r>
                          <w:rPr>
                            <w:rFonts w:hint="eastAsia" w:ascii="PMingLiU" w:hAnsi="PMingLiU" w:eastAsia="宋体" w:cs="宋体"/>
                            <w:color w:val="000000"/>
                            <w:kern w:val="0"/>
                            <w:sz w:val="20"/>
                            <w:szCs w:val="20"/>
                          </w:rPr>
                          <w:t>﹪</w:t>
                        </w: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w:t>
                        </w:r>
                        <w:r>
                          <w:rPr>
                            <w:rFonts w:hint="eastAsia" w:ascii="PMingLiU" w:hAnsi="PMingLiU" w:eastAsia="宋体" w:cs="宋体"/>
                            <w:color w:val="000000"/>
                            <w:kern w:val="0"/>
                            <w:sz w:val="20"/>
                            <w:szCs w:val="20"/>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widowControl/>
                          <w:spacing w:line="320" w:lineRule="exact"/>
                          <w:jc w:val="right"/>
                          <w:rPr>
                            <w:rFonts w:cs="宋体" w:asciiTheme="minorEastAsia" w:hAnsiTheme="minorEastAsia"/>
                            <w:color w:val="000000"/>
                            <w:kern w:val="0"/>
                            <w:sz w:val="20"/>
                            <w:szCs w:val="20"/>
                          </w:rPr>
                        </w:pPr>
                        <w:r>
                          <w:rPr>
                            <w:rFonts w:hint="cs" w:cs="宋体" w:asciiTheme="minorEastAsia" w:hAnsiTheme="minorEastAsia"/>
                            <w:b/>
                            <w:bCs/>
                            <w:color w:val="000000"/>
                            <w:kern w:val="0"/>
                            <w:sz w:val="20"/>
                            <w:szCs w:val="20"/>
                          </w:rPr>
                          <w:t>联</w:t>
                        </w:r>
                        <w:r>
                          <w:rPr>
                            <w:rFonts w:hint="eastAsia" w:cs="宋体" w:asciiTheme="minorEastAsia" w:hAnsiTheme="minorEastAsia"/>
                            <w:b/>
                            <w:bCs/>
                            <w:color w:val="000000"/>
                            <w:kern w:val="0"/>
                            <w:sz w:val="20"/>
                            <w:szCs w:val="20"/>
                          </w:rPr>
                          <w:t>合</w:t>
                        </w:r>
                        <w:r>
                          <w:rPr>
                            <w:rFonts w:hint="cs" w:cs="宋体" w:asciiTheme="minorEastAsia" w:hAnsiTheme="minorEastAsia"/>
                            <w:b/>
                            <w:bCs/>
                            <w:color w:val="000000"/>
                            <w:kern w:val="0"/>
                            <w:sz w:val="20"/>
                            <w:szCs w:val="20"/>
                          </w:rPr>
                          <w:t>国运输</w:t>
                        </w:r>
                        <w:r>
                          <w:rPr>
                            <w:rFonts w:hint="eastAsia" w:cs="宋体" w:asciiTheme="minorEastAsia" w:hAnsiTheme="minorEastAsia"/>
                            <w:b/>
                            <w:bCs/>
                            <w:color w:val="000000"/>
                            <w:kern w:val="0"/>
                            <w:sz w:val="20"/>
                            <w:szCs w:val="20"/>
                          </w:rPr>
                          <w:t>名</w:t>
                        </w:r>
                        <w:r>
                          <w:rPr>
                            <w:rFonts w:hint="cs" w:cs="宋体" w:asciiTheme="minorEastAsia" w:hAnsiTheme="minorEastAsia"/>
                            <w:b/>
                            <w:bCs/>
                            <w:color w:val="000000"/>
                            <w:kern w:val="0"/>
                            <w:sz w:val="20"/>
                            <w:szCs w:val="20"/>
                          </w:rPr>
                          <w:t>称</w:t>
                        </w:r>
                        <w:r>
                          <w:rPr>
                            <w:rFonts w:hint="eastAsia" w:cs="宋体" w:asciiTheme="minorEastAsia" w:hAnsiTheme="minorEastAsia"/>
                            <w:b/>
                            <w:bCs/>
                            <w:color w:val="000000"/>
                            <w:kern w:val="0"/>
                            <w:sz w:val="20"/>
                            <w:szCs w:val="20"/>
                          </w:rPr>
                          <w:t>：</w:t>
                        </w:r>
                      </w:p>
                    </w:tc>
                    <w:tc>
                      <w:tcPr>
                        <w:tcW w:w="7938" w:type="dxa"/>
                      </w:tcPr>
                      <w:p>
                        <w:pPr>
                          <w:widowControl/>
                          <w:jc w:val="left"/>
                          <w:rPr>
                            <w:rFonts w:ascii="宋体" w:hAnsi="宋体" w:eastAsia="宋体" w:cs="宋体"/>
                            <w:color w:val="000000"/>
                            <w:kern w:val="0"/>
                            <w:sz w:val="24"/>
                            <w:szCs w:val="24"/>
                          </w:rPr>
                        </w:pPr>
                        <w:r>
                          <w:rPr>
                            <w:rFonts w:hint="cs" w:ascii="PMingLiU" w:hAnsi="PMingLiU" w:eastAsia="宋体" w:cs="宋体"/>
                            <w:color w:val="000000"/>
                            <w:kern w:val="0"/>
                            <w:sz w:val="20"/>
                            <w:szCs w:val="20"/>
                          </w:rPr>
                          <w:t>过</w:t>
                        </w:r>
                        <w:r>
                          <w:rPr>
                            <w:rFonts w:hint="eastAsia" w:ascii="PMingLiU" w:hAnsi="PMingLiU" w:eastAsia="宋体" w:cs="宋体"/>
                            <w:color w:val="000000"/>
                            <w:kern w:val="0"/>
                            <w:sz w:val="20"/>
                            <w:szCs w:val="20"/>
                          </w:rPr>
                          <w:t>氧化</w:t>
                        </w:r>
                        <w:r>
                          <w:rPr>
                            <w:rFonts w:hint="cs" w:ascii="PMingLiU" w:hAnsi="PMingLiU" w:eastAsia="宋体" w:cs="宋体"/>
                            <w:color w:val="000000"/>
                            <w:kern w:val="0"/>
                            <w:sz w:val="20"/>
                            <w:szCs w:val="20"/>
                          </w:rPr>
                          <w:t>氢</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widowControl/>
                          <w:spacing w:line="320" w:lineRule="exact"/>
                          <w:jc w:val="right"/>
                          <w:rPr>
                            <w:rFonts w:cs="宋体" w:asciiTheme="minorEastAsia" w:hAnsiTheme="minorEastAsia"/>
                            <w:color w:val="000000"/>
                            <w:kern w:val="0"/>
                            <w:sz w:val="20"/>
                            <w:szCs w:val="20"/>
                          </w:rPr>
                        </w:pPr>
                        <w:r>
                          <w:rPr>
                            <w:rFonts w:hint="cs" w:cs="宋体" w:asciiTheme="minorEastAsia" w:hAnsiTheme="minorEastAsia"/>
                            <w:b/>
                            <w:bCs/>
                            <w:color w:val="000000"/>
                            <w:kern w:val="0"/>
                            <w:sz w:val="20"/>
                            <w:szCs w:val="20"/>
                          </w:rPr>
                          <w:t>运输</w:t>
                        </w:r>
                        <w:r>
                          <w:rPr>
                            <w:rFonts w:hint="eastAsia" w:cs="宋体" w:asciiTheme="minorEastAsia" w:hAnsiTheme="minorEastAsia"/>
                            <w:b/>
                            <w:bCs/>
                            <w:color w:val="000000"/>
                            <w:kern w:val="0"/>
                            <w:sz w:val="20"/>
                            <w:szCs w:val="20"/>
                          </w:rPr>
                          <w:t>危害分</w:t>
                        </w:r>
                        <w:r>
                          <w:rPr>
                            <w:rFonts w:hint="cs" w:cs="宋体" w:asciiTheme="minorEastAsia" w:hAnsiTheme="minorEastAsia"/>
                            <w:b/>
                            <w:bCs/>
                            <w:color w:val="000000"/>
                            <w:kern w:val="0"/>
                            <w:sz w:val="20"/>
                            <w:szCs w:val="20"/>
                          </w:rPr>
                          <w:t>类</w:t>
                        </w:r>
                        <w:r>
                          <w:rPr>
                            <w:rFonts w:hint="eastAsia" w:cs="宋体" w:asciiTheme="minorEastAsia" w:hAnsiTheme="minorEastAsia"/>
                            <w:b/>
                            <w:bCs/>
                            <w:color w:val="000000"/>
                            <w:kern w:val="0"/>
                            <w:sz w:val="20"/>
                            <w:szCs w:val="20"/>
                          </w:rPr>
                          <w:t>：</w:t>
                        </w:r>
                      </w:p>
                    </w:tc>
                    <w:tc>
                      <w:tcPr>
                        <w:tcW w:w="7938" w:type="dxa"/>
                      </w:tcPr>
                      <w:p>
                        <w:pPr>
                          <w:widowControl/>
                          <w:jc w:val="left"/>
                          <w:rPr>
                            <w:rFonts w:ascii="宋体" w:hAnsi="宋体" w:eastAsia="宋体" w:cs="宋体"/>
                            <w:color w:val="000000"/>
                            <w:kern w:val="0"/>
                            <w:sz w:val="24"/>
                            <w:szCs w:val="24"/>
                          </w:rPr>
                        </w:pPr>
                        <w:r>
                          <w:rPr>
                            <w:rFonts w:hint="eastAsia" w:ascii="PMingLiU" w:hAnsi="PMingLiU" w:eastAsia="宋体" w:cs="宋体"/>
                            <w:color w:val="000000"/>
                            <w:kern w:val="0"/>
                            <w:sz w:val="20"/>
                            <w:szCs w:val="20"/>
                          </w:rPr>
                          <w:t>第</w:t>
                        </w:r>
                        <w:r>
                          <w:rPr>
                            <w:rFonts w:ascii="PMingLiU" w:hAnsi="PMingLiU" w:eastAsia="宋体" w:cs="宋体"/>
                            <w:color w:val="000000"/>
                            <w:kern w:val="0"/>
                            <w:sz w:val="20"/>
                            <w:szCs w:val="20"/>
                          </w:rPr>
                          <w:t>5.1</w:t>
                        </w:r>
                        <w:r>
                          <w:rPr>
                            <w:rFonts w:hint="cs" w:ascii="PMingLiU" w:hAnsi="PMingLiU" w:eastAsia="宋体" w:cs="宋体"/>
                            <w:color w:val="000000"/>
                            <w:kern w:val="0"/>
                            <w:sz w:val="20"/>
                            <w:szCs w:val="20"/>
                          </w:rPr>
                          <w:t>类</w:t>
                        </w:r>
                        <w:r>
                          <w:rPr>
                            <w:rFonts w:hint="eastAsia" w:ascii="PMingLiU" w:hAnsi="PMingLiU" w:eastAsia="宋体" w:cs="宋体"/>
                            <w:color w:val="000000"/>
                            <w:kern w:val="0"/>
                            <w:sz w:val="20"/>
                            <w:szCs w:val="20"/>
                          </w:rPr>
                          <w:t>氧化性物</w:t>
                        </w:r>
                        <w:r>
                          <w:rPr>
                            <w:rFonts w:hint="cs" w:ascii="PMingLiU" w:hAnsi="PMingLiU" w:eastAsia="宋体" w:cs="宋体"/>
                            <w:color w:val="000000"/>
                            <w:kern w:val="0"/>
                            <w:sz w:val="20"/>
                            <w:szCs w:val="20"/>
                          </w:rPr>
                          <w:t>质</w:t>
                        </w:r>
                        <w:r>
                          <w:rPr>
                            <w:rFonts w:hint="eastAsia" w:ascii="PMingLiU" w:hAnsi="PMingLiU" w:eastAsia="宋体" w:cs="宋体"/>
                            <w:color w:val="000000"/>
                            <w:kern w:val="0"/>
                            <w:sz w:val="20"/>
                            <w:szCs w:val="20"/>
                          </w:rPr>
                          <w:t>，次要危害</w:t>
                        </w:r>
                        <w:r>
                          <w:rPr>
                            <w:rFonts w:hint="cs" w:ascii="PMingLiU" w:hAnsi="PMingLiU" w:eastAsia="宋体" w:cs="宋体"/>
                            <w:color w:val="000000"/>
                            <w:kern w:val="0"/>
                            <w:sz w:val="20"/>
                            <w:szCs w:val="20"/>
                          </w:rPr>
                          <w:t>为</w:t>
                        </w:r>
                        <w:r>
                          <w:rPr>
                            <w:rFonts w:hint="eastAsia" w:ascii="PMingLiU" w:hAnsi="PMingLiU" w:eastAsia="宋体" w:cs="宋体"/>
                            <w:color w:val="000000"/>
                            <w:kern w:val="0"/>
                            <w:sz w:val="20"/>
                            <w:szCs w:val="20"/>
                          </w:rPr>
                          <w:t>第</w:t>
                        </w:r>
                        <w:r>
                          <w:rPr>
                            <w:rFonts w:ascii="PMingLiU" w:hAnsi="PMingLiU" w:eastAsia="宋体" w:cs="宋体"/>
                            <w:color w:val="000000"/>
                            <w:kern w:val="0"/>
                            <w:sz w:val="20"/>
                            <w:szCs w:val="20"/>
                          </w:rPr>
                          <w:t>8</w:t>
                        </w:r>
                        <w:r>
                          <w:rPr>
                            <w:rFonts w:hint="cs" w:ascii="PMingLiU" w:hAnsi="PMingLiU" w:eastAsia="宋体" w:cs="宋体"/>
                            <w:color w:val="000000"/>
                            <w:kern w:val="0"/>
                            <w:sz w:val="20"/>
                            <w:szCs w:val="20"/>
                          </w:rPr>
                          <w:t>类</w:t>
                        </w:r>
                        <w:r>
                          <w:rPr>
                            <w:rFonts w:hint="eastAsia" w:ascii="PMingLiU" w:hAnsi="PMingLiU" w:eastAsia="宋体" w:cs="宋体"/>
                            <w:color w:val="000000"/>
                            <w:kern w:val="0"/>
                            <w:sz w:val="20"/>
                            <w:szCs w:val="20"/>
                          </w:rPr>
                          <w:t>腐</w:t>
                        </w:r>
                        <w:r>
                          <w:rPr>
                            <w:rFonts w:hint="cs" w:ascii="PMingLiU" w:hAnsi="PMingLiU" w:eastAsia="宋体" w:cs="宋体"/>
                            <w:color w:val="000000"/>
                            <w:kern w:val="0"/>
                            <w:sz w:val="20"/>
                            <w:szCs w:val="20"/>
                          </w:rPr>
                          <w:t>蚀</w:t>
                        </w:r>
                        <w:r>
                          <w:rPr>
                            <w:rFonts w:hint="eastAsia" w:ascii="PMingLiU" w:hAnsi="PMingLiU" w:eastAsia="宋体" w:cs="宋体"/>
                            <w:color w:val="000000"/>
                            <w:kern w:val="0"/>
                            <w:sz w:val="20"/>
                            <w:szCs w:val="20"/>
                          </w:rPr>
                          <w:t>性物</w:t>
                        </w:r>
                        <w:r>
                          <w:rPr>
                            <w:rFonts w:hint="cs" w:ascii="PMingLiU" w:hAnsi="PMingLiU" w:eastAsia="宋体" w:cs="宋体"/>
                            <w:color w:val="000000"/>
                            <w:kern w:val="0"/>
                            <w:sz w:val="20"/>
                            <w:szCs w:val="20"/>
                          </w:rPr>
                          <w:t>质</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widowControl/>
                          <w:spacing w:line="320" w:lineRule="exact"/>
                          <w:jc w:val="right"/>
                          <w:rPr>
                            <w:rFonts w:cs="宋体" w:asciiTheme="minorEastAsia" w:hAnsiTheme="minorEastAsia"/>
                            <w:color w:val="000000"/>
                            <w:kern w:val="0"/>
                            <w:sz w:val="20"/>
                            <w:szCs w:val="20"/>
                          </w:rPr>
                        </w:pPr>
                        <w:r>
                          <w:rPr>
                            <w:rFonts w:hint="eastAsia" w:cs="宋体" w:asciiTheme="minorEastAsia" w:hAnsiTheme="minorEastAsia"/>
                            <w:b/>
                            <w:bCs/>
                            <w:color w:val="000000"/>
                            <w:kern w:val="0"/>
                            <w:sz w:val="20"/>
                            <w:szCs w:val="20"/>
                          </w:rPr>
                          <w:t>包</w:t>
                        </w:r>
                        <w:r>
                          <w:rPr>
                            <w:rFonts w:hint="cs" w:cs="宋体" w:asciiTheme="minorEastAsia" w:hAnsiTheme="minorEastAsia"/>
                            <w:b/>
                            <w:bCs/>
                            <w:color w:val="000000"/>
                            <w:kern w:val="0"/>
                            <w:sz w:val="20"/>
                            <w:szCs w:val="20"/>
                          </w:rPr>
                          <w:t>装类别</w:t>
                        </w:r>
                        <w:r>
                          <w:rPr>
                            <w:rFonts w:hint="eastAsia" w:cs="宋体" w:asciiTheme="minorEastAsia" w:hAnsiTheme="minorEastAsia"/>
                            <w:b/>
                            <w:bCs/>
                            <w:color w:val="000000"/>
                            <w:kern w:val="0"/>
                            <w:sz w:val="20"/>
                            <w:szCs w:val="20"/>
                          </w:rPr>
                          <w:t>：</w:t>
                        </w:r>
                      </w:p>
                    </w:tc>
                    <w:tc>
                      <w:tcPr>
                        <w:tcW w:w="7938" w:type="dxa"/>
                      </w:tcPr>
                      <w:p>
                        <w:pPr>
                          <w:spacing w:line="320" w:lineRule="exact"/>
                          <w:rPr>
                            <w:sz w:val="20"/>
                          </w:rPr>
                        </w:pPr>
                        <w:r>
                          <w:rPr>
                            <w:rFonts w:hint="eastAsia" w:ascii="PMingLiU" w:hAnsi="PMingLiU" w:eastAsia="宋体" w:cs="宋体"/>
                            <w:color w:val="000000"/>
                            <w:kern w:val="0"/>
                            <w:sz w:val="20"/>
                            <w:szCs w:val="20"/>
                          </w:rPr>
                          <w:t>第</w:t>
                        </w:r>
                        <w:r>
                          <w:rPr>
                            <w:rFonts w:ascii="PMingLiU" w:hAnsi="PMingLiU" w:eastAsia="宋体" w:cs="宋体"/>
                            <w:color w:val="000000"/>
                            <w:kern w:val="0"/>
                            <w:sz w:val="20"/>
                            <w:szCs w:val="20"/>
                          </w:rPr>
                          <w:t>1</w:t>
                        </w:r>
                        <w:r>
                          <w:rPr>
                            <w:rFonts w:hint="cs" w:ascii="PMingLiU" w:hAnsi="PMingLiU" w:eastAsia="宋体" w:cs="宋体"/>
                            <w:color w:val="000000"/>
                            <w:kern w:val="0"/>
                            <w:sz w:val="20"/>
                            <w:szCs w:val="20"/>
                          </w:rPr>
                          <w:t>类</w:t>
                        </w:r>
                        <w:r>
                          <w:rPr>
                            <w:rFonts w:ascii="PMingLiU" w:hAnsi="PMingLiU" w:eastAsia="宋体" w:cs="宋体"/>
                            <w:color w:val="000000"/>
                            <w:kern w:val="0"/>
                            <w:sz w:val="20"/>
                            <w:szCs w:val="20"/>
                          </w:rPr>
                          <w:t>包装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widowControl/>
                          <w:spacing w:line="320" w:lineRule="exact"/>
                          <w:jc w:val="right"/>
                          <w:rPr>
                            <w:rFonts w:cs="宋体" w:asciiTheme="minorEastAsia" w:hAnsiTheme="minorEastAsia"/>
                            <w:b/>
                            <w:color w:val="000000"/>
                            <w:kern w:val="0"/>
                            <w:sz w:val="20"/>
                            <w:szCs w:val="20"/>
                          </w:rPr>
                        </w:pPr>
                        <w:r>
                          <w:rPr>
                            <w:rStyle w:val="13"/>
                            <w:rFonts w:hint="default" w:asciiTheme="minorEastAsia" w:hAnsiTheme="minorEastAsia" w:eastAsiaTheme="minorEastAsia"/>
                            <w:b/>
                            <w:sz w:val="20"/>
                            <w:szCs w:val="20"/>
                          </w:rPr>
                          <w:t>包装标志：</w:t>
                        </w:r>
                      </w:p>
                    </w:tc>
                    <w:tc>
                      <w:tcPr>
                        <w:tcW w:w="7938" w:type="dxa"/>
                      </w:tcPr>
                      <w:p>
                        <w:pPr>
                          <w:spacing w:line="320" w:lineRule="exact"/>
                          <w:rPr>
                            <w:color w:val="000000" w:themeColor="text1"/>
                            <w:sz w:val="20"/>
                          </w:rPr>
                        </w:pPr>
                        <w:r>
                          <w:rPr>
                            <w:rFonts w:hint="eastAsia"/>
                            <w:color w:val="000000" w:themeColor="text1"/>
                            <w:sz w:val="20"/>
                          </w:rPr>
                          <w:t>强氧化剂</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pStyle w:val="5"/>
                          <w:spacing w:before="0" w:beforeAutospacing="0" w:after="0" w:afterAutospacing="0" w:line="320" w:lineRule="exact"/>
                          <w:ind w:left="1200" w:hanging="1200"/>
                          <w:jc w:val="right"/>
                          <w:rPr>
                            <w:rStyle w:val="13"/>
                            <w:rFonts w:hint="default" w:asciiTheme="minorEastAsia" w:hAnsiTheme="minorEastAsia" w:eastAsiaTheme="minorEastAsia"/>
                            <w:sz w:val="20"/>
                            <w:szCs w:val="20"/>
                          </w:rPr>
                        </w:pPr>
                        <w:r>
                          <w:rPr>
                            <w:rStyle w:val="13"/>
                            <w:rFonts w:hint="default" w:asciiTheme="minorEastAsia" w:hAnsiTheme="minorEastAsia" w:eastAsiaTheme="minorEastAsia"/>
                            <w:b/>
                            <w:sz w:val="20"/>
                            <w:szCs w:val="20"/>
                          </w:rPr>
                          <w:t>包装方法：</w:t>
                        </w:r>
                      </w:p>
                    </w:tc>
                    <w:tc>
                      <w:tcPr>
                        <w:tcW w:w="7938" w:type="dxa"/>
                      </w:tcPr>
                      <w:p>
                        <w:pPr>
                          <w:spacing w:line="320" w:lineRule="exact"/>
                          <w:rPr>
                            <w:color w:val="000000" w:themeColor="text1"/>
                            <w:sz w:val="20"/>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pStyle w:val="5"/>
                          <w:spacing w:before="0" w:beforeAutospacing="0" w:after="0" w:afterAutospacing="0" w:line="320" w:lineRule="exact"/>
                          <w:ind w:left="1200" w:hanging="1200"/>
                          <w:jc w:val="right"/>
                          <w:rPr>
                            <w:rStyle w:val="13"/>
                            <w:rFonts w:hint="default" w:asciiTheme="minorEastAsia" w:hAnsiTheme="minorEastAsia" w:eastAsiaTheme="minorEastAsia"/>
                            <w:b/>
                            <w:sz w:val="20"/>
                            <w:szCs w:val="20"/>
                          </w:rPr>
                        </w:pPr>
                        <w:r>
                          <w:rPr>
                            <w:rStyle w:val="13"/>
                            <w:rFonts w:hint="default" w:asciiTheme="minorEastAsia" w:hAnsiTheme="minorEastAsia" w:eastAsiaTheme="minorEastAsia"/>
                            <w:b/>
                            <w:sz w:val="20"/>
                            <w:szCs w:val="20"/>
                          </w:rPr>
                          <w:t>海洋污染物(是/否):</w:t>
                        </w:r>
                      </w:p>
                    </w:tc>
                    <w:tc>
                      <w:tcPr>
                        <w:tcW w:w="7938" w:type="dxa"/>
                      </w:tcPr>
                      <w:p>
                        <w:pPr>
                          <w:spacing w:line="320" w:lineRule="exact"/>
                          <w:rPr>
                            <w:sz w:val="20"/>
                          </w:rPr>
                        </w:pPr>
                        <w:r>
                          <w:rPr>
                            <w:sz w:val="20"/>
                          </w:rPr>
                          <w:t>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c>
                      <w:tcPr>
                        <w:tcW w:w="2405" w:type="dxa"/>
                      </w:tcPr>
                      <w:p>
                        <w:pPr>
                          <w:widowControl/>
                          <w:spacing w:line="320" w:lineRule="exact"/>
                          <w:jc w:val="right"/>
                          <w:rPr>
                            <w:rFonts w:cs="宋体" w:asciiTheme="minorEastAsia" w:hAnsiTheme="minorEastAsia"/>
                            <w:color w:val="000000"/>
                            <w:kern w:val="0"/>
                            <w:sz w:val="20"/>
                            <w:szCs w:val="20"/>
                          </w:rPr>
                        </w:pPr>
                        <w:r>
                          <w:rPr>
                            <w:rFonts w:hint="eastAsia" w:cs="宋体" w:asciiTheme="minorEastAsia" w:hAnsiTheme="minorEastAsia"/>
                            <w:b/>
                            <w:bCs/>
                            <w:color w:val="000000"/>
                            <w:kern w:val="0"/>
                            <w:sz w:val="20"/>
                            <w:szCs w:val="20"/>
                          </w:rPr>
                          <w:t>特殊</w:t>
                        </w:r>
                        <w:r>
                          <w:rPr>
                            <w:rFonts w:hint="cs" w:cs="宋体" w:asciiTheme="minorEastAsia" w:hAnsiTheme="minorEastAsia"/>
                            <w:b/>
                            <w:bCs/>
                            <w:color w:val="000000"/>
                            <w:kern w:val="0"/>
                            <w:sz w:val="20"/>
                            <w:szCs w:val="20"/>
                          </w:rPr>
                          <w:t>运</w:t>
                        </w:r>
                        <w:r>
                          <w:rPr>
                            <w:rFonts w:hint="eastAsia" w:cs="宋体" w:asciiTheme="minorEastAsia" w:hAnsiTheme="minorEastAsia"/>
                            <w:b/>
                            <w:bCs/>
                            <w:color w:val="000000"/>
                            <w:kern w:val="0"/>
                            <w:sz w:val="20"/>
                            <w:szCs w:val="20"/>
                          </w:rPr>
                          <w:t>送方法及注意事</w:t>
                        </w:r>
                        <w:r>
                          <w:rPr>
                            <w:rFonts w:hint="cs" w:cs="宋体" w:asciiTheme="minorEastAsia" w:hAnsiTheme="minorEastAsia"/>
                            <w:b/>
                            <w:bCs/>
                            <w:color w:val="000000"/>
                            <w:kern w:val="0"/>
                            <w:sz w:val="20"/>
                            <w:szCs w:val="20"/>
                          </w:rPr>
                          <w:t>项</w:t>
                        </w:r>
                        <w:r>
                          <w:rPr>
                            <w:rFonts w:hint="eastAsia" w:cs="宋体" w:asciiTheme="minorEastAsia" w:hAnsiTheme="minorEastAsia"/>
                            <w:b/>
                            <w:bCs/>
                            <w:color w:val="000000"/>
                            <w:kern w:val="0"/>
                            <w:sz w:val="20"/>
                            <w:szCs w:val="20"/>
                          </w:rPr>
                          <w:t>：</w:t>
                        </w:r>
                      </w:p>
                    </w:tc>
                    <w:tc>
                      <w:tcPr>
                        <w:tcW w:w="7938" w:type="dxa"/>
                      </w:tcPr>
                      <w:p>
                        <w:pPr>
                          <w:spacing w:line="320" w:lineRule="exact"/>
                          <w:rPr>
                            <w:sz w:val="20"/>
                          </w:rPr>
                        </w:pPr>
                      </w:p>
                    </w:tc>
                  </w:tr>
                </w:tbl>
                <w:p>
                  <w:pPr>
                    <w:widowControl/>
                    <w:jc w:val="left"/>
                    <w:rPr>
                      <w:rFonts w:ascii="PMingLiU" w:hAnsi="PMingLiU" w:eastAsia="宋体" w:cs="宋体"/>
                      <w:b/>
                      <w:bCs/>
                      <w:color w:val="000000"/>
                      <w:kern w:val="0"/>
                      <w:sz w:val="24"/>
                      <w:szCs w:val="24"/>
                    </w:rPr>
                  </w:pPr>
                </w:p>
                <w:p>
                  <w:pPr>
                    <w:widowControl/>
                    <w:jc w:val="left"/>
                    <w:rPr>
                      <w:rFonts w:ascii="宋体" w:hAnsi="宋体" w:eastAsia="宋体" w:cs="宋体"/>
                      <w:color w:val="000000"/>
                      <w:kern w:val="0"/>
                      <w:sz w:val="24"/>
                      <w:szCs w:val="24"/>
                    </w:rPr>
                  </w:pPr>
                </w:p>
                <w:p>
                  <w:pPr>
                    <w:widowControl/>
                    <w:jc w:val="left"/>
                    <w:rPr>
                      <w:rFonts w:ascii="宋体" w:hAnsi="宋体" w:eastAsia="宋体" w:cs="宋体"/>
                      <w:color w:val="000000"/>
                      <w:kern w:val="0"/>
                      <w:sz w:val="24"/>
                      <w:szCs w:val="24"/>
                    </w:rPr>
                  </w:pPr>
                </w:p>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tcPr>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十五、管理</w:t>
                  </w:r>
                  <w:r>
                    <w:rPr>
                      <w:rFonts w:ascii="PMingLiU" w:hAnsi="PMingLiU" w:eastAsia="宋体" w:cs="宋体"/>
                      <w:b/>
                      <w:bCs/>
                      <w:color w:val="000000"/>
                      <w:kern w:val="0"/>
                      <w:sz w:val="24"/>
                      <w:szCs w:val="24"/>
                    </w:rPr>
                    <w:t>信息</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2940"/>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适用法</w:t>
                        </w:r>
                        <w:r>
                          <w:rPr>
                            <w:rFonts w:hint="cs" w:ascii="PMingLiU" w:hAnsi="PMingLiU" w:eastAsia="宋体" w:cs="宋体"/>
                            <w:b/>
                            <w:bCs/>
                            <w:color w:val="000000"/>
                            <w:kern w:val="0"/>
                            <w:sz w:val="20"/>
                            <w:szCs w:val="20"/>
                          </w:rPr>
                          <w:t>规</w:t>
                        </w:r>
                        <w:r>
                          <w:rPr>
                            <w:rFonts w:hint="eastAsia" w:ascii="PMingLiU" w:hAnsi="PMingLiU" w:eastAsia="宋体" w:cs="宋体"/>
                            <w:b/>
                            <w:bCs/>
                            <w:color w:val="000000"/>
                            <w:kern w:val="0"/>
                            <w:sz w:val="20"/>
                            <w:szCs w:val="20"/>
                          </w:rPr>
                          <w:t>：</w:t>
                        </w:r>
                      </w:p>
                    </w:tc>
                    <w:tc>
                      <w:tcPr>
                        <w:tcW w:w="7403" w:type="dxa"/>
                        <w:shd w:val="clear" w:color="auto" w:fill="FFFFFF" w:themeFill="background1"/>
                      </w:tcPr>
                      <w:p>
                        <w:pPr>
                          <w:ind w:left="132" w:leftChars="-1" w:hanging="134" w:hangingChars="67"/>
                          <w:rPr>
                            <w:sz w:val="20"/>
                            <w:szCs w:val="18"/>
                          </w:rPr>
                        </w:pPr>
                        <w:r>
                          <w:rPr>
                            <w:rFonts w:hint="eastAsia"/>
                            <w:sz w:val="20"/>
                            <w:szCs w:val="18"/>
                          </w:rPr>
                          <w:t>下列法律法规和标准，对化学品的安全使用、储存、运输、装卸、分类和标志等方面均作了相应的规定：</w:t>
                        </w:r>
                      </w:p>
                      <w:p>
                        <w:pPr>
                          <w:ind w:left="118" w:leftChars="-1" w:hanging="120" w:hangingChars="60"/>
                          <w:rPr>
                            <w:sz w:val="20"/>
                            <w:szCs w:val="18"/>
                          </w:rPr>
                        </w:pPr>
                        <w:r>
                          <w:rPr>
                            <w:rFonts w:hint="eastAsia"/>
                            <w:sz w:val="20"/>
                            <w:szCs w:val="18"/>
                          </w:rPr>
                          <w:t>　　中华人民共和国安全生产法(2002年6月29日第九届全国人大常委会第二十八次会议通过,2014年8月31日第十二届全国人民代表大会常务委员会第十次会议修订)；</w:t>
                        </w:r>
                      </w:p>
                      <w:p>
                        <w:pPr>
                          <w:ind w:left="1" w:firstLine="118" w:firstLineChars="59"/>
                          <w:rPr>
                            <w:sz w:val="20"/>
                            <w:szCs w:val="18"/>
                          </w:rPr>
                        </w:pPr>
                        <w:r>
                          <w:rPr>
                            <w:rFonts w:hint="eastAsia"/>
                            <w:sz w:val="20"/>
                            <w:szCs w:val="18"/>
                          </w:rPr>
                          <w:t>中华人民共和国职业病防治法(2001年10月27日第九届全国人大常委会第二十四次会议通过；2011年12月31日十一届全国人大常委会第24次会议修订)</w:t>
                        </w:r>
                      </w:p>
                      <w:p>
                        <w:pPr>
                          <w:ind w:left="1" w:firstLine="118" w:firstLineChars="59"/>
                          <w:rPr>
                            <w:sz w:val="20"/>
                            <w:szCs w:val="18"/>
                          </w:rPr>
                        </w:pPr>
                        <w:r>
                          <w:rPr>
                            <w:rFonts w:hint="eastAsia"/>
                            <w:sz w:val="20"/>
                            <w:szCs w:val="18"/>
                          </w:rPr>
                          <w:t>中华人民共和国环境保护法(1989年12月26日第七届全国人大常委会第十一次会议通过;中华人民共和国第十二届全国人民代表大会常务委员会第八次会议于2014年4月24日修订通过</w:t>
                        </w:r>
                      </w:p>
                      <w:p>
                        <w:pPr>
                          <w:ind w:left="1" w:firstLine="118" w:firstLineChars="59"/>
                          <w:rPr>
                            <w:sz w:val="20"/>
                            <w:szCs w:val="18"/>
                          </w:rPr>
                        </w:pPr>
                        <w:r>
                          <w:rPr>
                            <w:rFonts w:hint="eastAsia"/>
                            <w:sz w:val="20"/>
                            <w:szCs w:val="18"/>
                          </w:rPr>
                          <w:t>危险化学品安全管理条例(2002年1月26日公布,2013年12月7日国务院修订通过)；　</w:t>
                        </w:r>
                      </w:p>
                      <w:p>
                        <w:pPr>
                          <w:ind w:left="1" w:firstLine="118" w:firstLineChars="59"/>
                          <w:rPr>
                            <w:sz w:val="20"/>
                            <w:szCs w:val="18"/>
                          </w:rPr>
                        </w:pPr>
                        <w:r>
                          <w:rPr>
                            <w:rFonts w:hint="eastAsia"/>
                            <w:sz w:val="20"/>
                            <w:szCs w:val="18"/>
                          </w:rPr>
                          <w:t>安全生产许可证条例(2004年1月13日中华人民共和国国务院令第397号公布　根据2013年7月18日《国务院关于废止和修改部分行政法规的决定》修订)；　《GB13690-2009 化学品分类和危险性公示通则》；</w:t>
                        </w:r>
                      </w:p>
                      <w:p>
                        <w:pPr>
                          <w:ind w:left="1" w:firstLine="118" w:firstLineChars="59"/>
                          <w:rPr>
                            <w:sz w:val="20"/>
                            <w:szCs w:val="18"/>
                          </w:rPr>
                        </w:pPr>
                        <w:r>
                          <w:rPr>
                            <w:rFonts w:hint="eastAsia"/>
                            <w:sz w:val="20"/>
                            <w:szCs w:val="18"/>
                          </w:rPr>
                          <w:t>工作场所安全使用化学品规定 ([1996]劳部发423号)</w:t>
                        </w:r>
                      </w:p>
                      <w:p>
                        <w:pPr>
                          <w:ind w:left="1" w:firstLine="118" w:firstLineChars="59"/>
                          <w:rPr>
                            <w:sz w:val="20"/>
                            <w:szCs w:val="18"/>
                          </w:rPr>
                        </w:pPr>
                        <w:r>
                          <w:rPr>
                            <w:rFonts w:hint="eastAsia"/>
                            <w:sz w:val="20"/>
                            <w:szCs w:val="18"/>
                          </w:rPr>
                          <w:t>工作场所有害因素职业接触限值(GBZ 2-2007)；　　</w:t>
                        </w:r>
                      </w:p>
                      <w:p>
                        <w:pPr>
                          <w:rPr>
                            <w:rFonts w:ascii="宋体" w:hAnsi="宋体" w:eastAsia="宋体" w:cs="宋体"/>
                            <w:color w:val="FF0000"/>
                            <w:kern w:val="0"/>
                            <w:sz w:val="24"/>
                            <w:szCs w:val="24"/>
                          </w:rPr>
                        </w:pPr>
                        <w:r>
                          <w:rPr>
                            <w:rFonts w:hint="eastAsia"/>
                            <w:sz w:val="20"/>
                            <w:szCs w:val="18"/>
                          </w:rPr>
                          <w:t>危险化学品名录。</w:t>
                        </w: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gridSpan w:val="3"/>
                  <w:shd w:val="clear" w:color="auto" w:fill="FFFFFF" w:themeFill="background1"/>
                </w:tcPr>
                <w:p>
                  <w:pPr>
                    <w:widowControl/>
                    <w:jc w:val="left"/>
                    <w:rPr>
                      <w:rFonts w:ascii="宋体" w:hAnsi="宋体" w:eastAsia="宋体" w:cs="宋体"/>
                      <w:color w:val="000000"/>
                      <w:kern w:val="0"/>
                      <w:sz w:val="24"/>
                      <w:szCs w:val="24"/>
                    </w:rPr>
                  </w:pPr>
                  <w:r>
                    <w:rPr>
                      <w:rFonts w:hint="eastAsia" w:ascii="PMingLiU" w:hAnsi="PMingLiU" w:eastAsia="宋体" w:cs="宋体"/>
                      <w:b/>
                      <w:bCs/>
                      <w:color w:val="000000"/>
                      <w:kern w:val="0"/>
                      <w:sz w:val="24"/>
                      <w:szCs w:val="24"/>
                    </w:rPr>
                    <w:t>十六、其他信息</w:t>
                  </w:r>
                </w:p>
              </w:tc>
            </w:tr>
            <w:tr>
              <w:tblPrEx>
                <w:tblLayout w:type="fixed"/>
                <w:tblCellMar>
                  <w:top w:w="0" w:type="dxa"/>
                  <w:left w:w="0" w:type="dxa"/>
                  <w:bottom w:w="0" w:type="dxa"/>
                  <w:right w:w="0" w:type="dxa"/>
                </w:tblCellMar>
              </w:tblPrEx>
              <w:trPr>
                <w:tblCellSpacing w:w="0" w:type="dxa"/>
              </w:trPr>
              <w:tc>
                <w:tcPr>
                  <w:tcW w:w="12622" w:type="dxa"/>
                  <w:gridSpan w:val="3"/>
                </w:tcPr>
                <w:tbl>
                  <w:tblPr>
                    <w:tblStyle w:val="7"/>
                    <w:tblW w:w="1034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2940"/>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ascii="宋体" w:hAnsi="宋体" w:eastAsia="宋体" w:cs="宋体"/>
                            <w:color w:val="000000"/>
                            <w:kern w:val="0"/>
                            <w:sz w:val="24"/>
                            <w:szCs w:val="24"/>
                          </w:rPr>
                          <w:br w:type="textWrapping"/>
                        </w:r>
                        <w:r>
                          <w:rPr>
                            <w:rFonts w:hint="eastAsia" w:ascii="PMingLiU" w:hAnsi="PMingLiU" w:eastAsia="宋体" w:cs="宋体"/>
                            <w:b/>
                            <w:bCs/>
                            <w:color w:val="000000"/>
                            <w:kern w:val="0"/>
                            <w:sz w:val="20"/>
                            <w:szCs w:val="20"/>
                          </w:rPr>
                          <w:t>制作</w:t>
                        </w:r>
                        <w:r>
                          <w:rPr>
                            <w:rFonts w:ascii="PMingLiU" w:hAnsi="PMingLiU" w:eastAsia="宋体" w:cs="宋体"/>
                            <w:b/>
                            <w:bCs/>
                            <w:color w:val="000000"/>
                            <w:kern w:val="0"/>
                            <w:sz w:val="20"/>
                            <w:szCs w:val="20"/>
                          </w:rPr>
                          <w:t>单位</w:t>
                        </w:r>
                        <w:r>
                          <w:rPr>
                            <w:rFonts w:hint="eastAsia" w:ascii="PMingLiU" w:hAnsi="PMingLiU" w:eastAsia="宋体" w:cs="宋体"/>
                            <w:b/>
                            <w:bCs/>
                            <w:color w:val="000000"/>
                            <w:kern w:val="0"/>
                            <w:sz w:val="20"/>
                            <w:szCs w:val="20"/>
                          </w:rPr>
                          <w:t>：</w:t>
                        </w:r>
                      </w:p>
                    </w:tc>
                    <w:tc>
                      <w:tcPr>
                        <w:tcW w:w="7403" w:type="dxa"/>
                        <w:shd w:val="clear" w:color="auto" w:fill="FFFFFF" w:themeFill="background1"/>
                      </w:tcPr>
                      <w:p>
                        <w:pPr>
                          <w:widowControl/>
                          <w:jc w:val="left"/>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南通市通州区晨曦经贸有限公司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制作人：</w:t>
                        </w:r>
                      </w:p>
                    </w:tc>
                    <w:tc>
                      <w:tcPr>
                        <w:tcW w:w="7403" w:type="dxa"/>
                        <w:shd w:val="clear" w:color="auto" w:fill="FFFFFF" w:themeFill="background1"/>
                      </w:tcPr>
                      <w:p>
                        <w:pPr>
                          <w:widowControl/>
                          <w:jc w:val="left"/>
                          <w:rPr>
                            <w:rFonts w:hint="eastAsia" w:ascii="宋体" w:hAnsi="宋体" w:eastAsia="宋体" w:cs="宋体"/>
                            <w:color w:val="000000"/>
                            <w:kern w:val="0"/>
                            <w:sz w:val="20"/>
                            <w:szCs w:val="24"/>
                            <w:lang w:eastAsia="zh-CN"/>
                          </w:rPr>
                        </w:pPr>
                        <w:r>
                          <w:rPr>
                            <w:rFonts w:hint="eastAsia" w:ascii="宋体" w:hAnsi="宋体" w:eastAsia="宋体" w:cs="宋体"/>
                            <w:color w:val="000000"/>
                            <w:kern w:val="0"/>
                            <w:sz w:val="20"/>
                            <w:szCs w:val="24"/>
                            <w:lang w:eastAsia="zh-CN"/>
                          </w:rPr>
                          <w:t>王宏飞</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制表日期：</w:t>
                        </w:r>
                      </w:p>
                    </w:tc>
                    <w:tc>
                      <w:tcPr>
                        <w:tcW w:w="7403" w:type="dxa"/>
                        <w:shd w:val="clear" w:color="auto" w:fill="FFFFFF" w:themeFill="background1"/>
                      </w:tcPr>
                      <w:p>
                        <w:pPr>
                          <w:widowControl/>
                          <w:jc w:val="left"/>
                          <w:rPr>
                            <w:rFonts w:ascii="宋体" w:hAnsi="宋体" w:eastAsia="宋体" w:cs="宋体"/>
                            <w:color w:val="000000"/>
                            <w:kern w:val="0"/>
                            <w:sz w:val="24"/>
                            <w:szCs w:val="24"/>
                          </w:rPr>
                        </w:pPr>
                        <w:r>
                          <w:rPr>
                            <w:rFonts w:ascii="PMingLiU" w:hAnsi="PMingLiU" w:eastAsia="宋体" w:cs="宋体"/>
                            <w:color w:val="000000"/>
                            <w:kern w:val="0"/>
                            <w:sz w:val="20"/>
                            <w:szCs w:val="20"/>
                          </w:rPr>
                          <w:t xml:space="preserve">2014-09-22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hint="eastAsia" w:ascii="PMingLiU" w:hAnsi="PMingLiU" w:eastAsia="宋体" w:cs="宋体"/>
                            <w:b/>
                            <w:bCs/>
                            <w:color w:val="000000"/>
                            <w:kern w:val="0"/>
                            <w:sz w:val="20"/>
                            <w:szCs w:val="20"/>
                          </w:rPr>
                          <w:t>修改日期：</w:t>
                        </w:r>
                      </w:p>
                    </w:tc>
                    <w:tc>
                      <w:tcPr>
                        <w:tcW w:w="7403" w:type="dxa"/>
                        <w:shd w:val="clear" w:color="auto" w:fill="FFFFFF" w:themeFill="background1"/>
                      </w:tcPr>
                      <w:p>
                        <w:pPr>
                          <w:widowControl/>
                          <w:jc w:val="left"/>
                          <w:rPr>
                            <w:rFonts w:ascii="宋体" w:hAnsi="宋体" w:eastAsia="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blCellSpacing w:w="0" w:type="dxa"/>
                    </w:trPr>
                    <w:tc>
                      <w:tcPr>
                        <w:tcW w:w="2940" w:type="dxa"/>
                        <w:shd w:val="clear" w:color="auto" w:fill="FFFFFF" w:themeFill="background1"/>
                      </w:tcPr>
                      <w:p>
                        <w:pPr>
                          <w:widowControl/>
                          <w:jc w:val="right"/>
                          <w:rPr>
                            <w:rFonts w:ascii="宋体" w:hAnsi="宋体" w:eastAsia="宋体" w:cs="宋体"/>
                            <w:color w:val="000000"/>
                            <w:kern w:val="0"/>
                            <w:sz w:val="24"/>
                            <w:szCs w:val="24"/>
                          </w:rPr>
                        </w:pPr>
                        <w:r>
                          <w:rPr>
                            <w:rFonts w:hint="cs" w:ascii="PMingLiU" w:hAnsi="PMingLiU" w:eastAsia="宋体" w:cs="宋体"/>
                            <w:b/>
                            <w:bCs/>
                            <w:color w:val="000000"/>
                            <w:kern w:val="0"/>
                            <w:sz w:val="20"/>
                            <w:szCs w:val="20"/>
                          </w:rPr>
                          <w:t>备</w:t>
                        </w:r>
                        <w:r>
                          <w:rPr>
                            <w:rFonts w:hint="eastAsia" w:ascii="PMingLiU" w:hAnsi="PMingLiU" w:eastAsia="宋体" w:cs="宋体"/>
                            <w:b/>
                            <w:bCs/>
                            <w:color w:val="000000"/>
                            <w:kern w:val="0"/>
                            <w:sz w:val="20"/>
                            <w:szCs w:val="20"/>
                          </w:rPr>
                          <w:t>注：</w:t>
                        </w:r>
                      </w:p>
                    </w:tc>
                    <w:tc>
                      <w:tcPr>
                        <w:tcW w:w="7403" w:type="dxa"/>
                        <w:shd w:val="clear" w:color="auto" w:fill="FFFFFF" w:themeFill="background1"/>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0"/>
                            <w:szCs w:val="24"/>
                          </w:rPr>
                          <w:t>依GB 2.1-2007工业场所有害因素职业接触限值  化学有害因素  更正 PC-TWA数值</w:t>
                        </w:r>
                      </w:p>
                    </w:tc>
                  </w:tr>
                </w:tbl>
                <w:p>
                  <w:pPr>
                    <w:widowControl/>
                    <w:jc w:val="left"/>
                    <w:rPr>
                      <w:rFonts w:ascii="宋体" w:hAnsi="宋体" w:eastAsia="宋体" w:cs="宋体"/>
                      <w:color w:val="000000"/>
                      <w:kern w:val="0"/>
                      <w:sz w:val="24"/>
                      <w:szCs w:val="24"/>
                    </w:rPr>
                  </w:pPr>
                </w:p>
              </w:tc>
            </w:tr>
          </w:tbl>
          <w:p>
            <w:pPr>
              <w:widowControl/>
              <w:jc w:val="left"/>
              <w:rPr>
                <w:rFonts w:ascii="宋体" w:hAnsi="宋体" w:eastAsia="宋体" w:cs="宋体"/>
                <w:color w:val="000000"/>
                <w:kern w:val="0"/>
                <w:sz w:val="24"/>
                <w:szCs w:val="24"/>
              </w:rPr>
            </w:pPr>
          </w:p>
        </w:tc>
      </w:tr>
      <w:tr>
        <w:tblPrEx>
          <w:tblLayout w:type="fixed"/>
          <w:tblCellMar>
            <w:top w:w="0" w:type="dxa"/>
            <w:left w:w="0" w:type="dxa"/>
            <w:bottom w:w="0" w:type="dxa"/>
            <w:right w:w="0" w:type="dxa"/>
          </w:tblCellMar>
        </w:tblPrEx>
        <w:trPr>
          <w:tblCellSpacing w:w="0" w:type="dxa"/>
        </w:trPr>
        <w:tc>
          <w:tcPr>
            <w:tcW w:w="12622" w:type="dxa"/>
          </w:tcPr>
          <w:p>
            <w:pPr>
              <w:widowControl/>
              <w:ind w:right="6237" w:rightChars="2970"/>
              <w:jc w:val="left"/>
              <w:rPr>
                <w:rFonts w:ascii="宋体" w:hAnsi="宋体" w:eastAsia="宋体" w:cs="宋体"/>
                <w:color w:val="000000"/>
                <w:kern w:val="0"/>
                <w:sz w:val="24"/>
                <w:szCs w:val="24"/>
              </w:rPr>
            </w:pPr>
            <w:r>
              <w:rPr>
                <w:rFonts w:ascii="宋体" w:hAnsi="宋体" w:eastAsia="宋体" w:cs="宋体"/>
                <w:color w:val="000000"/>
                <w:kern w:val="0"/>
                <w:sz w:val="24"/>
                <w:szCs w:val="24"/>
              </w:rPr>
              <w:drawing>
                <wp:inline distT="0" distB="0" distL="0" distR="0">
                  <wp:extent cx="9525" cy="9525"/>
                  <wp:effectExtent l="0" t="0" r="0" b="0"/>
                  <wp:docPr id="2" name="图片 2" descr="http://www.ccp.com.tw/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www.ccp.com.tw/icons/ecblank.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tc>
        <w:tc>
          <w:tcPr>
            <w:tcW w:w="6" w:type="dxa"/>
          </w:tcPr>
          <w:p>
            <w:pPr>
              <w:widowControl/>
              <w:ind w:left="-2" w:leftChars="-2700" w:right="523" w:rightChars="249" w:hanging="5668" w:hangingChars="2362"/>
              <w:jc w:val="left"/>
              <w:rPr>
                <w:rFonts w:ascii="宋体" w:hAnsi="宋体" w:eastAsia="宋体" w:cs="宋体"/>
                <w:color w:val="000000"/>
                <w:kern w:val="0"/>
                <w:sz w:val="24"/>
                <w:szCs w:val="24"/>
                <w:lang w:eastAsia="zh-TW"/>
              </w:rPr>
            </w:pPr>
            <w:r>
              <w:rPr>
                <w:rFonts w:ascii="宋体" w:hAnsi="宋体" w:eastAsia="宋体" w:cs="宋体"/>
                <w:color w:val="000000"/>
                <w:kern w:val="0"/>
                <w:sz w:val="24"/>
                <w:szCs w:val="24"/>
                <w:lang w:eastAsia="zh-TW"/>
              </w:rPr>
              <w:br w:type="textWrapping"/>
            </w:r>
            <w:r>
              <w:rPr>
                <w:rFonts w:ascii="宋体" w:hAnsi="宋体" w:eastAsia="宋体" w:cs="宋体"/>
                <w:color w:val="000000"/>
                <w:kern w:val="0"/>
                <w:sz w:val="24"/>
                <w:szCs w:val="24"/>
                <w:lang w:eastAsia="zh-TW"/>
              </w:rPr>
              <w:br w:type="textWrapping"/>
            </w:r>
          </w:p>
        </w:tc>
      </w:tr>
      <w:tr>
        <w:tblPrEx>
          <w:tblLayout w:type="fixed"/>
          <w:tblCellMar>
            <w:top w:w="0" w:type="dxa"/>
            <w:left w:w="0" w:type="dxa"/>
            <w:bottom w:w="0" w:type="dxa"/>
            <w:right w:w="0" w:type="dxa"/>
          </w:tblCellMar>
        </w:tblPrEx>
        <w:trPr>
          <w:tblCellSpacing w:w="0" w:type="dxa"/>
        </w:trPr>
        <w:tc>
          <w:tcPr>
            <w:tcW w:w="12622" w:type="dxa"/>
          </w:tcPr>
          <w:p>
            <w:pPr>
              <w:widowControl/>
              <w:jc w:val="left"/>
              <w:rPr>
                <w:rFonts w:ascii="宋体" w:hAnsi="宋体" w:eastAsia="宋体" w:cs="宋体"/>
                <w:color w:val="000000"/>
                <w:kern w:val="0"/>
                <w:sz w:val="24"/>
                <w:szCs w:val="24"/>
              </w:rPr>
            </w:pPr>
            <w:r>
              <w:rPr>
                <w:rFonts w:ascii="宋体" w:hAnsi="宋体" w:eastAsia="宋体" w:cs="宋体"/>
                <w:color w:val="000000"/>
                <w:kern w:val="0"/>
                <w:sz w:val="24"/>
                <w:szCs w:val="24"/>
              </w:rPr>
              <w:drawing>
                <wp:inline distT="0" distB="0" distL="0" distR="0">
                  <wp:extent cx="9525" cy="9525"/>
                  <wp:effectExtent l="0" t="0" r="0" b="0"/>
                  <wp:docPr id="1" name="图片 1" descr="http://www.ccp.com.tw/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www.ccp.com.tw/icons/ecblank.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tc>
        <w:tc>
          <w:tcPr>
            <w:tcW w:w="6" w:type="dxa"/>
          </w:tcPr>
          <w:p>
            <w:pPr>
              <w:widowControl/>
              <w:jc w:val="left"/>
              <w:rPr>
                <w:rFonts w:ascii="宋体" w:hAnsi="宋体" w:eastAsia="宋体" w:cs="宋体"/>
                <w:color w:val="000000"/>
                <w:kern w:val="0"/>
                <w:sz w:val="24"/>
                <w:szCs w:val="24"/>
              </w:rPr>
            </w:pPr>
          </w:p>
        </w:tc>
      </w:tr>
    </w:tbl>
    <w:p/>
    <w:sectPr>
      <w:pgSz w:w="11906" w:h="16838"/>
      <w:pgMar w:top="567" w:right="282" w:bottom="42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PMingLiU">
    <w:panose1 w:val="02020500000000000000"/>
    <w:charset w:val="88"/>
    <w:family w:val="roman"/>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D3DF4"/>
    <w:rsid w:val="00012D30"/>
    <w:rsid w:val="0001777E"/>
    <w:rsid w:val="00025D98"/>
    <w:rsid w:val="000619DB"/>
    <w:rsid w:val="000A731B"/>
    <w:rsid w:val="00177AEA"/>
    <w:rsid w:val="001F410D"/>
    <w:rsid w:val="00202240"/>
    <w:rsid w:val="00271D88"/>
    <w:rsid w:val="003062BA"/>
    <w:rsid w:val="003C3809"/>
    <w:rsid w:val="0040392C"/>
    <w:rsid w:val="00434748"/>
    <w:rsid w:val="00442F9E"/>
    <w:rsid w:val="004D2EA8"/>
    <w:rsid w:val="004D69B0"/>
    <w:rsid w:val="004E7B7B"/>
    <w:rsid w:val="005B3BB2"/>
    <w:rsid w:val="005F4B5C"/>
    <w:rsid w:val="006727F3"/>
    <w:rsid w:val="006E4B4F"/>
    <w:rsid w:val="00792322"/>
    <w:rsid w:val="008040F7"/>
    <w:rsid w:val="008C48C3"/>
    <w:rsid w:val="008D3DF4"/>
    <w:rsid w:val="00A951B6"/>
    <w:rsid w:val="00B236F2"/>
    <w:rsid w:val="00B85803"/>
    <w:rsid w:val="00BA7590"/>
    <w:rsid w:val="00BB5E78"/>
    <w:rsid w:val="00BD1B6F"/>
    <w:rsid w:val="00C71A91"/>
    <w:rsid w:val="00D276BF"/>
    <w:rsid w:val="00D3757B"/>
    <w:rsid w:val="00D8520F"/>
    <w:rsid w:val="00DB654D"/>
    <w:rsid w:val="00DE3568"/>
    <w:rsid w:val="00F70D1F"/>
    <w:rsid w:val="00FD57F7"/>
    <w:rsid w:val="7D603D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4"/>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眉 Char"/>
    <w:basedOn w:val="6"/>
    <w:link w:val="4"/>
    <w:uiPriority w:val="99"/>
    <w:rPr>
      <w:sz w:val="18"/>
      <w:szCs w:val="18"/>
    </w:rPr>
  </w:style>
  <w:style w:type="character" w:customStyle="1" w:styleId="10">
    <w:name w:val="页脚 Char"/>
    <w:basedOn w:val="6"/>
    <w:link w:val="3"/>
    <w:uiPriority w:val="99"/>
    <w:rPr>
      <w:sz w:val="18"/>
      <w:szCs w:val="18"/>
    </w:rPr>
  </w:style>
  <w:style w:type="paragraph" w:styleId="11">
    <w:name w:val="List Paragraph"/>
    <w:basedOn w:val="1"/>
    <w:qFormat/>
    <w:uiPriority w:val="34"/>
    <w:pPr>
      <w:ind w:firstLine="420" w:firstLineChars="200"/>
    </w:pPr>
  </w:style>
  <w:style w:type="character" w:customStyle="1" w:styleId="12">
    <w:name w:val="zw1"/>
    <w:basedOn w:val="6"/>
    <w:uiPriority w:val="0"/>
    <w:rPr>
      <w:rFonts w:hint="eastAsia" w:ascii="宋体" w:hAnsi="宋体" w:eastAsia="宋体"/>
      <w:sz w:val="22"/>
      <w:szCs w:val="22"/>
    </w:rPr>
  </w:style>
  <w:style w:type="character" w:customStyle="1" w:styleId="13">
    <w:name w:val="bt21"/>
    <w:basedOn w:val="6"/>
    <w:uiPriority w:val="0"/>
    <w:rPr>
      <w:rFonts w:hint="eastAsia" w:ascii="黑体" w:eastAsia="黑体"/>
      <w:sz w:val="24"/>
      <w:szCs w:val="24"/>
    </w:rPr>
  </w:style>
  <w:style w:type="character" w:customStyle="1" w:styleId="14">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3FE3FF-941A-40DF-8F90-33C6FE006BD6}">
  <ds:schemaRefs/>
</ds:datastoreItem>
</file>

<file path=docProps/app.xml><?xml version="1.0" encoding="utf-8"?>
<Properties xmlns="http://schemas.openxmlformats.org/officeDocument/2006/extended-properties" xmlns:vt="http://schemas.openxmlformats.org/officeDocument/2006/docPropsVTypes">
  <Template>Normal.dotm</Template>
  <Pages>5</Pages>
  <Words>641</Words>
  <Characters>3655</Characters>
  <Lines>30</Lines>
  <Paragraphs>8</Paragraphs>
  <TotalTime>0</TotalTime>
  <ScaleCrop>false</ScaleCrop>
  <LinksUpToDate>false</LinksUpToDate>
  <CharactersWithSpaces>4288</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2014-09-16T04:36:00Z</dcterms:created>
  <dc:creator>hlyfj</dc:creator>
  <cp:lastModifiedBy>Administrator</cp:lastModifiedBy>
  <cp:lastPrinted>2014-11-18T01:00:00Z</cp:lastPrinted>
  <dcterms:modified xsi:type="dcterms:W3CDTF">2021-03-27T01:33:37Z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